
<file path=[Content_Types].xml><?xml version="1.0" encoding="utf-8"?>
<Types xmlns="http://schemas.openxmlformats.org/package/2006/content-types">
  <Default Extension="bin" ContentType="application/vnd.openxmlformats-officedocument.oleObject"/>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080860" w14:textId="01FE35B2" w:rsidR="00300AAD" w:rsidRPr="00311300" w:rsidRDefault="007A2A0F" w:rsidP="00814B96">
      <w:pPr>
        <w:spacing w:line="276" w:lineRule="auto"/>
        <w:jc w:val="center"/>
        <w:rPr>
          <w:rFonts w:ascii="Arial" w:eastAsia="Times New Roman" w:hAnsi="Arial" w:cs="Arial"/>
          <w:b/>
          <w:i/>
          <w:sz w:val="24"/>
          <w:szCs w:val="24"/>
          <w:u w:val="single"/>
        </w:rPr>
      </w:pPr>
      <w:r w:rsidRPr="00311300">
        <w:rPr>
          <w:rFonts w:ascii="Arial" w:eastAsia="Times New Roman" w:hAnsi="Arial" w:cs="Arial"/>
          <w:b/>
          <w:i/>
          <w:sz w:val="24"/>
          <w:szCs w:val="24"/>
          <w:u w:val="single"/>
        </w:rPr>
        <w:t>TALCA</w:t>
      </w:r>
      <w:r w:rsidR="006D7793" w:rsidRPr="00311300">
        <w:rPr>
          <w:rFonts w:ascii="Arial" w:eastAsia="Times New Roman" w:hAnsi="Arial" w:cs="Arial"/>
          <w:b/>
          <w:i/>
          <w:sz w:val="24"/>
          <w:szCs w:val="24"/>
          <w:u w:val="single"/>
        </w:rPr>
        <w:t>.</w:t>
      </w:r>
    </w:p>
    <w:p w14:paraId="655A63A7" w14:textId="77777777" w:rsidR="000765BB" w:rsidRDefault="000765BB" w:rsidP="00330CAC">
      <w:pPr>
        <w:pBdr>
          <w:top w:val="nil"/>
          <w:left w:val="nil"/>
          <w:bottom w:val="nil"/>
          <w:right w:val="nil"/>
          <w:between w:val="nil"/>
        </w:pBdr>
        <w:spacing w:line="276" w:lineRule="auto"/>
        <w:jc w:val="both"/>
        <w:rPr>
          <w:rFonts w:ascii="Arial" w:eastAsia="Times New Roman" w:hAnsi="Arial" w:cs="Arial"/>
          <w:b/>
          <w:iCs/>
          <w:sz w:val="24"/>
          <w:szCs w:val="24"/>
          <w:u w:val="single"/>
        </w:rPr>
      </w:pPr>
    </w:p>
    <w:p w14:paraId="1FA481D8" w14:textId="53AB153B" w:rsidR="00687F65" w:rsidRPr="00920094" w:rsidRDefault="007A2A0F" w:rsidP="000765BB">
      <w:pPr>
        <w:pBdr>
          <w:top w:val="nil"/>
          <w:left w:val="nil"/>
          <w:bottom w:val="nil"/>
          <w:right w:val="nil"/>
          <w:between w:val="nil"/>
        </w:pBdr>
        <w:spacing w:line="276" w:lineRule="auto"/>
        <w:rPr>
          <w:rFonts w:ascii="Arial" w:eastAsia="Arial" w:hAnsi="Arial" w:cs="Arial"/>
          <w:b/>
          <w:bCs/>
          <w:i/>
          <w:iCs/>
          <w:color w:val="000000"/>
          <w:sz w:val="24"/>
          <w:szCs w:val="24"/>
          <w:u w:val="single"/>
        </w:rPr>
        <w:sectPr w:rsidR="00687F65" w:rsidRPr="00920094" w:rsidSect="000D4F1D">
          <w:headerReference w:type="default" r:id="rId10"/>
          <w:footerReference w:type="default" r:id="rId11"/>
          <w:pgSz w:w="12240" w:h="15840"/>
          <w:pgMar w:top="1417" w:right="1701" w:bottom="1417" w:left="1701" w:header="708" w:footer="708" w:gutter="0"/>
          <w:pgNumType w:start="1"/>
          <w:cols w:space="720"/>
          <w:docGrid w:linePitch="299"/>
        </w:sectPr>
      </w:pPr>
      <w:r w:rsidRPr="00920094">
        <w:rPr>
          <w:rFonts w:ascii="Arial" w:eastAsia="Arial" w:hAnsi="Arial" w:cs="Arial"/>
          <w:b/>
          <w:bCs/>
          <w:i/>
          <w:iCs/>
          <w:color w:val="000000"/>
          <w:sz w:val="24"/>
          <w:szCs w:val="24"/>
          <w:u w:val="single"/>
        </w:rPr>
        <w:t>Resumen Ejecutivo</w:t>
      </w:r>
      <w:r w:rsidR="00BC6B1D" w:rsidRPr="00920094">
        <w:rPr>
          <w:rFonts w:ascii="Arial" w:eastAsia="Arial" w:hAnsi="Arial" w:cs="Arial"/>
          <w:b/>
          <w:bCs/>
          <w:i/>
          <w:iCs/>
          <w:color w:val="000000"/>
          <w:sz w:val="24"/>
          <w:szCs w:val="24"/>
          <w:u w:val="single"/>
        </w:rPr>
        <w:t>:</w:t>
      </w:r>
    </w:p>
    <w:p w14:paraId="1C939228" w14:textId="30754487" w:rsidR="00B04BFA" w:rsidRPr="00311300" w:rsidRDefault="00B04BFA" w:rsidP="000765BB">
      <w:pPr>
        <w:spacing w:line="360" w:lineRule="auto"/>
        <w:jc w:val="both"/>
        <w:rPr>
          <w:rFonts w:ascii="Arial" w:eastAsia="Arial" w:hAnsi="Arial" w:cs="Arial"/>
          <w:sz w:val="24"/>
          <w:szCs w:val="24"/>
        </w:rPr>
      </w:pPr>
      <w:r w:rsidRPr="00311300">
        <w:rPr>
          <w:rFonts w:ascii="Arial" w:eastAsia="Arial" w:hAnsi="Arial" w:cs="Arial"/>
          <w:sz w:val="24"/>
          <w:szCs w:val="24"/>
        </w:rPr>
        <w:t xml:space="preserve">Talca, una ciudad en el corazón de Chile, ofrece una rica amalgama de historia y cultura que la distingue. Fundada en 1742, su identidad se ha forjado a lo largo de los siglos mediante influencias indígenas y un legado colonial que aún se puede apreciar en sus calles y arquitectura. Con una población en constante crecimiento y una economía arraigada en la agricultura, en especial la vitivinicultura, Talca se erige como un epicentro económico y académico en la región central del país. El significado de su nombre, "el sonido del trueno" en mapudungun, evoca la conexión profunda de la ciudad con la tierra y la naturaleza, destacando su arraigo cultural y su respeto por el entorno que la rodea. La diversidad política que se observa en su concejo municipal, donde predomina el </w:t>
      </w:r>
      <w:r w:rsidR="00311300" w:rsidRPr="00311300">
        <w:rPr>
          <w:rFonts w:ascii="Arial" w:eastAsia="Arial" w:hAnsi="Arial" w:cs="Arial"/>
          <w:sz w:val="24"/>
          <w:szCs w:val="24"/>
        </w:rPr>
        <w:t>oficialismo,</w:t>
      </w:r>
      <w:r w:rsidRPr="00311300">
        <w:rPr>
          <w:rFonts w:ascii="Arial" w:eastAsia="Arial" w:hAnsi="Arial" w:cs="Arial"/>
          <w:sz w:val="24"/>
          <w:szCs w:val="24"/>
        </w:rPr>
        <w:t xml:space="preserve"> pero con un alcalde proveniente de la oposición, refleja el pluralismo y la tolerancia que caracterizan a Talca.</w:t>
      </w:r>
    </w:p>
    <w:p w14:paraId="2EA93EB6" w14:textId="17E4E189" w:rsidR="00B04BFA" w:rsidRPr="00311300" w:rsidRDefault="00B04BFA" w:rsidP="000765BB">
      <w:pPr>
        <w:spacing w:line="360" w:lineRule="auto"/>
        <w:jc w:val="both"/>
        <w:rPr>
          <w:rFonts w:ascii="Arial" w:eastAsia="Arial" w:hAnsi="Arial" w:cs="Arial"/>
          <w:sz w:val="24"/>
          <w:szCs w:val="24"/>
        </w:rPr>
      </w:pPr>
      <w:r w:rsidRPr="00311300">
        <w:rPr>
          <w:rFonts w:ascii="Arial" w:eastAsia="Arial" w:hAnsi="Arial" w:cs="Arial"/>
          <w:sz w:val="24"/>
          <w:szCs w:val="24"/>
        </w:rPr>
        <w:t xml:space="preserve">Analizando el panorama político actual y las preferencias de los ciudadanos, se vislumbra la posibilidad de </w:t>
      </w:r>
      <w:r w:rsidR="00311300" w:rsidRPr="00311300">
        <w:rPr>
          <w:rFonts w:ascii="Arial" w:eastAsia="Arial" w:hAnsi="Arial" w:cs="Arial"/>
          <w:sz w:val="24"/>
          <w:szCs w:val="24"/>
        </w:rPr>
        <w:t>que,</w:t>
      </w:r>
      <w:r w:rsidRPr="00311300">
        <w:rPr>
          <w:rFonts w:ascii="Arial" w:eastAsia="Arial" w:hAnsi="Arial" w:cs="Arial"/>
          <w:sz w:val="24"/>
          <w:szCs w:val="24"/>
        </w:rPr>
        <w:t xml:space="preserve"> en caso de contingencia, la coalición de Chile Vamos tenga mayores posibilidades de prevalecer en las próximas elecciones, dada la rotación del poder y el descontento generalizado hacia el gobierno de turno. Además, el arraigo de los ciudadanos de Talca a sus tradiciones y valores culturales podría influir en la elección del próximo alcalde. En este contexto, el actual alcalde Juan Carlos Díaz emerge como un candidato sólido para la reelección. Su liderazgo durante dos periodos consecutivos, y su habilidad para mantenerse en el cargo a pesar de los cambios políticos, lo posicionan como una opción favorable para los votantes. </w:t>
      </w:r>
    </w:p>
    <w:p w14:paraId="429BE485" w14:textId="53233261" w:rsidR="00687F65" w:rsidRPr="00311300" w:rsidRDefault="007A2A0F" w:rsidP="000765BB">
      <w:pPr>
        <w:pBdr>
          <w:bottom w:val="single" w:sz="6" w:space="1" w:color="auto"/>
        </w:pBdr>
        <w:spacing w:line="360" w:lineRule="auto"/>
        <w:jc w:val="both"/>
        <w:rPr>
          <w:rFonts w:ascii="Arial" w:eastAsia="Arial" w:hAnsi="Arial" w:cs="Arial"/>
          <w:sz w:val="24"/>
          <w:szCs w:val="24"/>
        </w:rPr>
      </w:pPr>
      <w:r w:rsidRPr="00311300">
        <w:rPr>
          <w:rFonts w:ascii="Arial" w:eastAsia="Arial" w:hAnsi="Arial" w:cs="Arial"/>
          <w:sz w:val="24"/>
          <w:szCs w:val="24"/>
        </w:rPr>
        <w:t xml:space="preserve">A </w:t>
      </w:r>
      <w:r w:rsidR="00311300" w:rsidRPr="00311300">
        <w:rPr>
          <w:rFonts w:ascii="Arial" w:eastAsia="Arial" w:hAnsi="Arial" w:cs="Arial"/>
          <w:sz w:val="24"/>
          <w:szCs w:val="24"/>
        </w:rPr>
        <w:t>continuación,</w:t>
      </w:r>
      <w:r w:rsidRPr="00311300">
        <w:rPr>
          <w:rFonts w:ascii="Arial" w:eastAsia="Arial" w:hAnsi="Arial" w:cs="Arial"/>
          <w:sz w:val="24"/>
          <w:szCs w:val="24"/>
        </w:rPr>
        <w:t xml:space="preserve"> se presentará la información para respaldar esta predicción:</w:t>
      </w:r>
    </w:p>
    <w:p w14:paraId="0D1623C0" w14:textId="77777777" w:rsidR="000765BB" w:rsidRDefault="000765BB" w:rsidP="00814B96">
      <w:pPr>
        <w:spacing w:line="276" w:lineRule="auto"/>
        <w:jc w:val="both"/>
        <w:rPr>
          <w:rFonts w:ascii="Arial" w:eastAsia="Arial" w:hAnsi="Arial" w:cs="Arial"/>
          <w:b/>
          <w:bCs/>
          <w:i/>
          <w:iCs/>
          <w:sz w:val="24"/>
          <w:szCs w:val="24"/>
          <w:u w:val="single"/>
        </w:rPr>
      </w:pPr>
    </w:p>
    <w:p w14:paraId="5D4667E1" w14:textId="77777777" w:rsidR="000765BB" w:rsidRDefault="000765BB" w:rsidP="00814B96">
      <w:pPr>
        <w:spacing w:line="276" w:lineRule="auto"/>
        <w:jc w:val="both"/>
        <w:rPr>
          <w:rFonts w:ascii="Arial" w:eastAsia="Arial" w:hAnsi="Arial" w:cs="Arial"/>
          <w:b/>
          <w:bCs/>
          <w:i/>
          <w:iCs/>
          <w:sz w:val="24"/>
          <w:szCs w:val="24"/>
          <w:u w:val="single"/>
        </w:rPr>
      </w:pPr>
    </w:p>
    <w:p w14:paraId="73B1CDC3" w14:textId="77777777" w:rsidR="000765BB" w:rsidRDefault="000765BB" w:rsidP="00814B96">
      <w:pPr>
        <w:spacing w:line="276" w:lineRule="auto"/>
        <w:jc w:val="both"/>
        <w:rPr>
          <w:rFonts w:ascii="Arial" w:eastAsia="Arial" w:hAnsi="Arial" w:cs="Arial"/>
          <w:b/>
          <w:bCs/>
          <w:i/>
          <w:iCs/>
          <w:sz w:val="24"/>
          <w:szCs w:val="24"/>
          <w:u w:val="single"/>
        </w:rPr>
      </w:pPr>
    </w:p>
    <w:p w14:paraId="4292686D" w14:textId="2C33D01B" w:rsidR="00330CAC" w:rsidRPr="00311300" w:rsidRDefault="00920094" w:rsidP="00814B96">
      <w:pPr>
        <w:spacing w:line="276" w:lineRule="auto"/>
        <w:jc w:val="both"/>
        <w:rPr>
          <w:rFonts w:ascii="Arial" w:eastAsia="Arial" w:hAnsi="Arial" w:cs="Arial"/>
          <w:b/>
          <w:bCs/>
          <w:i/>
          <w:iCs/>
          <w:sz w:val="24"/>
          <w:szCs w:val="24"/>
          <w:u w:val="single"/>
        </w:rPr>
      </w:pPr>
      <w:r>
        <w:rPr>
          <w:rFonts w:ascii="Arial" w:eastAsia="Arial" w:hAnsi="Arial" w:cs="Arial"/>
          <w:b/>
          <w:bCs/>
          <w:i/>
          <w:iCs/>
          <w:sz w:val="24"/>
          <w:szCs w:val="24"/>
          <w:u w:val="single"/>
        </w:rPr>
        <w:lastRenderedPageBreak/>
        <w:t>D</w:t>
      </w:r>
      <w:r w:rsidRPr="00311300">
        <w:rPr>
          <w:rFonts w:ascii="Arial" w:eastAsia="Arial" w:hAnsi="Arial" w:cs="Arial"/>
          <w:b/>
          <w:bCs/>
          <w:i/>
          <w:iCs/>
          <w:sz w:val="24"/>
          <w:szCs w:val="24"/>
          <w:u w:val="single"/>
        </w:rPr>
        <w:t>escripción</w:t>
      </w:r>
      <w:r w:rsidR="00330CAC" w:rsidRPr="00311300">
        <w:rPr>
          <w:rFonts w:ascii="Arial" w:eastAsia="Arial" w:hAnsi="Arial" w:cs="Arial"/>
          <w:b/>
          <w:bCs/>
          <w:i/>
          <w:iCs/>
          <w:sz w:val="24"/>
          <w:szCs w:val="24"/>
          <w:u w:val="single"/>
        </w:rPr>
        <w:t>.</w:t>
      </w:r>
    </w:p>
    <w:p w14:paraId="2DF76251" w14:textId="117559FE" w:rsidR="00330CAC" w:rsidRPr="00311300" w:rsidRDefault="00330CAC" w:rsidP="00330CAC">
      <w:pPr>
        <w:spacing w:line="276" w:lineRule="auto"/>
        <w:jc w:val="center"/>
        <w:rPr>
          <w:rFonts w:ascii="Arial" w:eastAsia="Arial" w:hAnsi="Arial" w:cs="Arial"/>
          <w:b/>
          <w:bCs/>
          <w:i/>
          <w:iCs/>
          <w:sz w:val="24"/>
          <w:szCs w:val="24"/>
          <w:u w:val="single"/>
        </w:rPr>
      </w:pPr>
      <w:r w:rsidRPr="00311300">
        <w:rPr>
          <w:rFonts w:ascii="Arial" w:eastAsia="Arial" w:hAnsi="Arial" w:cs="Arial"/>
          <w:b/>
          <w:bCs/>
          <w:i/>
          <w:iCs/>
          <w:sz w:val="24"/>
          <w:szCs w:val="24"/>
          <w:u w:val="single"/>
        </w:rPr>
        <w:t>Talca.</w:t>
      </w:r>
    </w:p>
    <w:p w14:paraId="7263CD33" w14:textId="77777777" w:rsidR="00330CAC" w:rsidRPr="00311300" w:rsidRDefault="00330CAC" w:rsidP="00330CAC">
      <w:pPr>
        <w:pBdr>
          <w:top w:val="nil"/>
          <w:left w:val="nil"/>
          <w:bottom w:val="nil"/>
          <w:right w:val="nil"/>
          <w:between w:val="nil"/>
        </w:pBdr>
        <w:spacing w:line="276" w:lineRule="auto"/>
        <w:jc w:val="both"/>
        <w:rPr>
          <w:rFonts w:ascii="Arial" w:eastAsia="Arial" w:hAnsi="Arial" w:cs="Arial"/>
          <w:b/>
          <w:bCs/>
          <w:color w:val="000000"/>
          <w:sz w:val="24"/>
          <w:szCs w:val="24"/>
          <w:u w:val="single"/>
        </w:rPr>
      </w:pPr>
    </w:p>
    <w:p w14:paraId="719AA418" w14:textId="2B2A1444" w:rsidR="00687F65" w:rsidRPr="00920094" w:rsidRDefault="007A2A0F" w:rsidP="00330CAC">
      <w:pPr>
        <w:pBdr>
          <w:top w:val="nil"/>
          <w:left w:val="nil"/>
          <w:bottom w:val="nil"/>
          <w:right w:val="nil"/>
          <w:between w:val="nil"/>
        </w:pBdr>
        <w:spacing w:line="276" w:lineRule="auto"/>
        <w:jc w:val="both"/>
        <w:rPr>
          <w:rFonts w:ascii="Arial" w:eastAsia="Arial" w:hAnsi="Arial" w:cs="Arial"/>
          <w:b/>
          <w:bCs/>
          <w:i/>
          <w:iCs/>
          <w:color w:val="000000"/>
          <w:sz w:val="24"/>
          <w:szCs w:val="24"/>
          <w:u w:val="single"/>
        </w:rPr>
        <w:sectPr w:rsidR="00687F65" w:rsidRPr="00920094" w:rsidSect="000D4F1D">
          <w:type w:val="continuous"/>
          <w:pgSz w:w="12240" w:h="15840"/>
          <w:pgMar w:top="1440" w:right="1080" w:bottom="1440" w:left="1080" w:header="708" w:footer="708" w:gutter="0"/>
          <w:cols w:space="720"/>
          <w:docGrid w:linePitch="299"/>
        </w:sectPr>
      </w:pPr>
      <w:r w:rsidRPr="00920094">
        <w:rPr>
          <w:rFonts w:ascii="Arial" w:eastAsia="Arial" w:hAnsi="Arial" w:cs="Arial"/>
          <w:b/>
          <w:bCs/>
          <w:i/>
          <w:iCs/>
          <w:color w:val="000000"/>
          <w:sz w:val="24"/>
          <w:szCs w:val="24"/>
          <w:u w:val="single"/>
        </w:rPr>
        <w:t>Descripción de la comun</w:t>
      </w:r>
      <w:r w:rsidR="006D7793" w:rsidRPr="00920094">
        <w:rPr>
          <w:rFonts w:ascii="Arial" w:eastAsia="Arial" w:hAnsi="Arial" w:cs="Arial"/>
          <w:b/>
          <w:bCs/>
          <w:i/>
          <w:iCs/>
          <w:color w:val="000000"/>
          <w:sz w:val="24"/>
          <w:szCs w:val="24"/>
          <w:u w:val="single"/>
        </w:rPr>
        <w:t>a</w:t>
      </w:r>
      <w:r w:rsidR="009D3BE5" w:rsidRPr="00920094">
        <w:rPr>
          <w:rFonts w:ascii="Arial" w:eastAsia="Arial" w:hAnsi="Arial" w:cs="Arial"/>
          <w:b/>
          <w:bCs/>
          <w:i/>
          <w:iCs/>
          <w:color w:val="000000"/>
          <w:sz w:val="24"/>
          <w:szCs w:val="24"/>
          <w:u w:val="single"/>
        </w:rPr>
        <w:t>:</w:t>
      </w:r>
    </w:p>
    <w:p w14:paraId="5D84D10C" w14:textId="3CD9527C" w:rsidR="00FB2D5D" w:rsidRPr="00311300" w:rsidRDefault="00FB2D5D" w:rsidP="000765BB">
      <w:pPr>
        <w:spacing w:line="360" w:lineRule="auto"/>
        <w:jc w:val="both"/>
        <w:rPr>
          <w:rFonts w:ascii="Arial" w:eastAsia="Arial" w:hAnsi="Arial" w:cs="Arial"/>
          <w:sz w:val="24"/>
          <w:szCs w:val="24"/>
        </w:rPr>
      </w:pPr>
      <w:r w:rsidRPr="00311300">
        <w:rPr>
          <w:rFonts w:ascii="Arial" w:eastAsia="Arial" w:hAnsi="Arial" w:cs="Arial"/>
          <w:sz w:val="24"/>
          <w:szCs w:val="24"/>
        </w:rPr>
        <w:t>Talca, con su rica historia y vibrante cultura arraigada en la zona central de Chile, emerge como un crisol de tradiciones, valores arraigados y una comunidad diversa que respira vida en cada rincón de sus calles. Como la capital de la provincia homónima y de la Región del Maule, Talca ha labrado su identidad a lo largo de los siglos, fusionando influencias indígenas con un legado colonial que se refleja en sus monumentos históricos y en la calidez de su gente.</w:t>
      </w:r>
    </w:p>
    <w:p w14:paraId="4B3C5DD7" w14:textId="1D479127" w:rsidR="00FB2D5D" w:rsidRPr="00311300" w:rsidRDefault="00FB2D5D" w:rsidP="000765BB">
      <w:pPr>
        <w:spacing w:line="360" w:lineRule="auto"/>
        <w:jc w:val="both"/>
        <w:rPr>
          <w:rFonts w:ascii="Arial" w:eastAsia="Arial" w:hAnsi="Arial" w:cs="Arial"/>
          <w:sz w:val="24"/>
          <w:szCs w:val="24"/>
        </w:rPr>
      </w:pPr>
      <w:r w:rsidRPr="00311300">
        <w:rPr>
          <w:rFonts w:ascii="Arial" w:eastAsia="Arial" w:hAnsi="Arial" w:cs="Arial"/>
          <w:sz w:val="24"/>
          <w:szCs w:val="24"/>
        </w:rPr>
        <w:t xml:space="preserve">Fundada el 12 de mayo de 1742 por José Antonio Manso de Velasco, Talca se erige como un testimonio vivo del pasado glorioso de Chile. Ubicada estratégicamente a unos 255 kilómetros al sur de Santiago, la capital del país, esta ciudad floreciente atrae tanto a locales como a viajeros con su encanto único y su promesa de descubrimientos inolvidables. Con una población que ha ido en constante crecimiento, alcanzando aproximadamente los 220,343 habitantes en </w:t>
      </w:r>
      <w:r w:rsidRPr="00311300">
        <w:rPr>
          <w:rFonts w:ascii="Arial" w:eastAsia="Arial" w:hAnsi="Arial" w:cs="Arial"/>
          <w:sz w:val="24"/>
          <w:szCs w:val="24"/>
        </w:rPr>
        <w:t>2017 y proyectando llegar a los 239,343 para el 2024, Talca es mucho más que un centro urbano en expansión. Su economía, arraigada en la agricultura y especialmente destacada en la vitivinicultura, bombea vida a la región y más allá, convirtiéndola en un epicentro económico crucial en el corazón de Chile.</w:t>
      </w:r>
      <w:r w:rsidR="007925E4" w:rsidRPr="00311300">
        <w:rPr>
          <w:rFonts w:ascii="Arial" w:eastAsia="Arial" w:hAnsi="Arial" w:cs="Arial"/>
          <w:sz w:val="24"/>
          <w:szCs w:val="24"/>
        </w:rPr>
        <w:t xml:space="preserve"> </w:t>
      </w:r>
      <w:r w:rsidRPr="00311300">
        <w:rPr>
          <w:rFonts w:ascii="Arial" w:eastAsia="Arial" w:hAnsi="Arial" w:cs="Arial"/>
          <w:sz w:val="24"/>
          <w:szCs w:val="24"/>
        </w:rPr>
        <w:t>Sin embargo, Talca no solo es un epicentro económico, sino también un centro de conocimiento y aprendizaje, con universidades de renombre que atraen a estudiantes de todo el país y del extranjero. Este enclave académico en el Valle Central de Chile nutre no solo mentes jóvenes, sino también el espíritu innovador y creativo que impulsa el progreso en la región.</w:t>
      </w:r>
    </w:p>
    <w:p w14:paraId="7476107E" w14:textId="77366625" w:rsidR="000765BB" w:rsidRDefault="00FB2D5D" w:rsidP="000765BB">
      <w:pPr>
        <w:spacing w:line="360" w:lineRule="auto"/>
        <w:jc w:val="both"/>
        <w:rPr>
          <w:rFonts w:ascii="Arial" w:eastAsia="Arial" w:hAnsi="Arial" w:cs="Arial"/>
          <w:sz w:val="24"/>
          <w:szCs w:val="24"/>
        </w:rPr>
        <w:sectPr w:rsidR="000765BB" w:rsidSect="000D4F1D">
          <w:type w:val="continuous"/>
          <w:pgSz w:w="12240" w:h="15840"/>
          <w:pgMar w:top="1440" w:right="1080" w:bottom="1440" w:left="1080" w:header="708" w:footer="708" w:gutter="0"/>
          <w:cols w:num="2" w:space="720"/>
          <w:docGrid w:linePitch="299"/>
        </w:sectPr>
      </w:pPr>
      <w:r w:rsidRPr="00311300">
        <w:rPr>
          <w:rFonts w:ascii="Arial" w:eastAsia="Arial" w:hAnsi="Arial" w:cs="Arial"/>
          <w:sz w:val="24"/>
          <w:szCs w:val="24"/>
        </w:rPr>
        <w:t xml:space="preserve">El nombre "Talca", derivado del mapudungun "tralkan", que significa "el sonido que hace el trueno", evoca una conexión profunda con la tierra y la naturaleza, reflejando su apodo de </w:t>
      </w:r>
      <w:r w:rsidR="00BD58F7" w:rsidRPr="00311300">
        <w:rPr>
          <w:rFonts w:ascii="Arial" w:eastAsia="Arial" w:hAnsi="Arial" w:cs="Arial"/>
          <w:sz w:val="24"/>
          <w:szCs w:val="24"/>
        </w:rPr>
        <w:t>“</w:t>
      </w:r>
      <w:r w:rsidRPr="00311300">
        <w:rPr>
          <w:rFonts w:ascii="Arial" w:eastAsia="Arial" w:hAnsi="Arial" w:cs="Arial"/>
          <w:sz w:val="24"/>
          <w:szCs w:val="24"/>
        </w:rPr>
        <w:t>La ciudad del trueno</w:t>
      </w:r>
      <w:r w:rsidR="00BD58F7" w:rsidRPr="00311300">
        <w:rPr>
          <w:rFonts w:ascii="Arial" w:eastAsia="Arial" w:hAnsi="Arial" w:cs="Arial"/>
          <w:sz w:val="24"/>
          <w:szCs w:val="24"/>
        </w:rPr>
        <w:t>”</w:t>
      </w:r>
      <w:r w:rsidRPr="00311300">
        <w:rPr>
          <w:rFonts w:ascii="Arial" w:eastAsia="Arial" w:hAnsi="Arial" w:cs="Arial"/>
          <w:sz w:val="24"/>
          <w:szCs w:val="24"/>
        </w:rPr>
        <w:t xml:space="preserve"> o </w:t>
      </w:r>
      <w:r w:rsidR="00BD58F7" w:rsidRPr="00311300">
        <w:rPr>
          <w:rFonts w:ascii="Arial" w:eastAsia="Arial" w:hAnsi="Arial" w:cs="Arial"/>
          <w:sz w:val="24"/>
          <w:szCs w:val="24"/>
        </w:rPr>
        <w:t>“</w:t>
      </w:r>
      <w:r w:rsidRPr="00311300">
        <w:rPr>
          <w:rFonts w:ascii="Arial" w:eastAsia="Arial" w:hAnsi="Arial" w:cs="Arial"/>
          <w:sz w:val="24"/>
          <w:szCs w:val="24"/>
        </w:rPr>
        <w:t>La ciudad del Piduco</w:t>
      </w:r>
      <w:r w:rsidR="00BD58F7" w:rsidRPr="00311300">
        <w:rPr>
          <w:rFonts w:ascii="Arial" w:eastAsia="Arial" w:hAnsi="Arial" w:cs="Arial"/>
          <w:sz w:val="24"/>
          <w:szCs w:val="24"/>
        </w:rPr>
        <w:t>”</w:t>
      </w:r>
      <w:r w:rsidRPr="00311300">
        <w:rPr>
          <w:rFonts w:ascii="Arial" w:eastAsia="Arial" w:hAnsi="Arial" w:cs="Arial"/>
          <w:sz w:val="24"/>
          <w:szCs w:val="24"/>
        </w:rPr>
        <w:t xml:space="preserve"> por el estero que serpentea a través de sus </w:t>
      </w:r>
      <w:r w:rsidRPr="00311300">
        <w:rPr>
          <w:rFonts w:ascii="Arial" w:eastAsia="Arial" w:hAnsi="Arial" w:cs="Arial"/>
          <w:sz w:val="24"/>
          <w:szCs w:val="24"/>
        </w:rPr>
        <w:lastRenderedPageBreak/>
        <w:t xml:space="preserve">tierras. Esta conexión con la tierra y sus raíces indígenas se entrelaza con la vida cotidiana de sus habitantes, tejiendo una tela cultural vibrante y llena de color. En lo político, Talca muestra una diversidad de inclinaciones entre sus habitantes, desde la izquierda hasta la derecha, con un abanico de perspectivas que reflejan una comunidad dinámica y comprometida con su futuro. Estas inclinaciones políticas pueden influir en las decisiones electorales y en la dirección que toma la comuna, pero también enriquecen el tejido social al fomentar el debate y el intercambio de ideas. La gente de Talca es famosa por su hospitalidad, reflejando la calidez típica de la cultura chilena, y por su arraigo a las tradiciones locales, manteniendo vivas festividades, </w:t>
      </w:r>
      <w:r w:rsidRPr="00311300">
        <w:rPr>
          <w:rFonts w:ascii="Arial" w:eastAsia="Arial" w:hAnsi="Arial" w:cs="Arial"/>
          <w:sz w:val="24"/>
          <w:szCs w:val="24"/>
        </w:rPr>
        <w:t>gastronomía típica y el legado indígena que los define. Este orgullo por su herencia y sus raíces se traduce en una atmósfera única, donde la conservación del patrimonio es un valor fundamental. La participación en festivales, eventos culturales y actividades sociales y cívicas es una parte integral de la vida en Talca, ofreciendo a sus habitantes la oportunidad de sentirse parte de una comunidad unida y de contribuir al enriquecimiento de su identidad cultural. En esta ciudad vibrante y llena de vida, cada calle, cada rincón, es un testimonio del pasado, un reflejo del presente y una promesa de futuro. Talca, una ciudad que late con el pulso de la historia y la vitalidad de su gen</w:t>
      </w:r>
      <w:r w:rsidR="000765BB">
        <w:rPr>
          <w:rFonts w:ascii="Arial" w:eastAsia="Arial" w:hAnsi="Arial" w:cs="Arial"/>
          <w:sz w:val="24"/>
          <w:szCs w:val="24"/>
        </w:rPr>
        <w:t>te.</w:t>
      </w:r>
    </w:p>
    <w:p w14:paraId="3272E3D3" w14:textId="0D6DE941" w:rsidR="00920094" w:rsidRDefault="00920094" w:rsidP="0097652F">
      <w:pPr>
        <w:spacing w:line="276" w:lineRule="auto"/>
        <w:jc w:val="both"/>
        <w:rPr>
          <w:rFonts w:ascii="Arial" w:eastAsia="Arial" w:hAnsi="Arial" w:cs="Arial"/>
          <w:sz w:val="24"/>
          <w:szCs w:val="24"/>
        </w:rPr>
      </w:pPr>
    </w:p>
    <w:p w14:paraId="4F201896" w14:textId="77777777" w:rsidR="00920094" w:rsidRDefault="00920094" w:rsidP="0097652F">
      <w:pPr>
        <w:pBdr>
          <w:bottom w:val="single" w:sz="6" w:space="1" w:color="auto"/>
        </w:pBdr>
        <w:spacing w:line="276" w:lineRule="auto"/>
        <w:jc w:val="both"/>
        <w:rPr>
          <w:rFonts w:ascii="Arial" w:eastAsia="Arial" w:hAnsi="Arial" w:cs="Arial"/>
          <w:sz w:val="24"/>
          <w:szCs w:val="24"/>
        </w:rPr>
      </w:pPr>
    </w:p>
    <w:p w14:paraId="0A87F04D" w14:textId="77777777" w:rsidR="00920094" w:rsidRDefault="00920094" w:rsidP="0097652F">
      <w:pPr>
        <w:spacing w:line="276" w:lineRule="auto"/>
        <w:jc w:val="both"/>
        <w:rPr>
          <w:rFonts w:ascii="Arial" w:eastAsia="Arial" w:hAnsi="Arial" w:cs="Arial"/>
          <w:sz w:val="24"/>
          <w:szCs w:val="24"/>
        </w:rPr>
      </w:pPr>
    </w:p>
    <w:p w14:paraId="1A1A9327" w14:textId="77777777" w:rsidR="009955D0" w:rsidRPr="00311300" w:rsidRDefault="009955D0" w:rsidP="0097652F">
      <w:pPr>
        <w:spacing w:line="276" w:lineRule="auto"/>
        <w:jc w:val="both"/>
        <w:rPr>
          <w:rFonts w:ascii="Arial" w:eastAsia="Arial" w:hAnsi="Arial" w:cs="Arial"/>
          <w:sz w:val="24"/>
          <w:szCs w:val="24"/>
        </w:rPr>
      </w:pPr>
    </w:p>
    <w:p w14:paraId="344C5E13" w14:textId="77777777" w:rsidR="0097652F" w:rsidRPr="00311300" w:rsidRDefault="0097652F" w:rsidP="0097652F">
      <w:pPr>
        <w:spacing w:line="276" w:lineRule="auto"/>
        <w:jc w:val="both"/>
        <w:rPr>
          <w:rFonts w:ascii="Arial" w:eastAsia="Arial" w:hAnsi="Arial" w:cs="Arial"/>
          <w:sz w:val="24"/>
          <w:szCs w:val="24"/>
        </w:rPr>
      </w:pPr>
    </w:p>
    <w:p w14:paraId="0F1DD149" w14:textId="02EE921A" w:rsidR="00637EE9" w:rsidRDefault="00BF555C" w:rsidP="00920094">
      <w:pPr>
        <w:pBdr>
          <w:top w:val="nil"/>
          <w:left w:val="nil"/>
          <w:bottom w:val="nil"/>
          <w:right w:val="nil"/>
          <w:between w:val="nil"/>
        </w:pBdr>
        <w:spacing w:after="0" w:line="360" w:lineRule="auto"/>
        <w:jc w:val="both"/>
        <w:rPr>
          <w:rFonts w:ascii="Arial" w:eastAsia="Arial" w:hAnsi="Arial" w:cs="Arial"/>
          <w:b/>
          <w:bCs/>
          <w:color w:val="000000"/>
          <w:sz w:val="24"/>
          <w:szCs w:val="24"/>
          <w:u w:val="single"/>
        </w:rPr>
      </w:pPr>
      <w:r w:rsidRPr="00920094">
        <w:rPr>
          <w:rFonts w:ascii="Arial" w:eastAsia="Arial" w:hAnsi="Arial" w:cs="Arial"/>
          <w:b/>
          <w:bCs/>
          <w:i/>
          <w:iCs/>
          <w:color w:val="000000"/>
          <w:sz w:val="24"/>
          <w:szCs w:val="24"/>
          <w:u w:val="single"/>
        </w:rPr>
        <w:t>Variables</w:t>
      </w:r>
      <w:r w:rsidR="00BC6B1D" w:rsidRPr="00311300">
        <w:rPr>
          <w:rFonts w:ascii="Arial" w:eastAsia="Arial" w:hAnsi="Arial" w:cs="Arial"/>
          <w:b/>
          <w:bCs/>
          <w:color w:val="000000"/>
          <w:sz w:val="24"/>
          <w:szCs w:val="24"/>
          <w:u w:val="single"/>
        </w:rPr>
        <w:t>:</w:t>
      </w:r>
    </w:p>
    <w:p w14:paraId="1B3BB7F4" w14:textId="3EEB0F2C" w:rsidR="000765BB" w:rsidRPr="00311300" w:rsidRDefault="000765BB" w:rsidP="00920094">
      <w:pPr>
        <w:pBdr>
          <w:top w:val="nil"/>
          <w:left w:val="nil"/>
          <w:bottom w:val="nil"/>
          <w:right w:val="nil"/>
          <w:between w:val="nil"/>
        </w:pBdr>
        <w:tabs>
          <w:tab w:val="left" w:pos="8247"/>
        </w:tabs>
        <w:spacing w:after="0" w:line="360" w:lineRule="auto"/>
        <w:ind w:left="720"/>
        <w:jc w:val="both"/>
        <w:rPr>
          <w:rFonts w:ascii="Arial" w:eastAsia="Arial" w:hAnsi="Arial" w:cs="Arial"/>
          <w:b/>
          <w:bCs/>
          <w:color w:val="000000"/>
          <w:sz w:val="24"/>
          <w:szCs w:val="24"/>
          <w:u w:val="single"/>
        </w:rPr>
      </w:pPr>
    </w:p>
    <w:p w14:paraId="465E04D7" w14:textId="77777777" w:rsidR="00F0510C" w:rsidRPr="00311300" w:rsidRDefault="00F0510C" w:rsidP="000765BB">
      <w:pPr>
        <w:pBdr>
          <w:top w:val="nil"/>
          <w:left w:val="nil"/>
          <w:bottom w:val="nil"/>
          <w:right w:val="nil"/>
          <w:between w:val="nil"/>
        </w:pBdr>
        <w:spacing w:after="0" w:line="360" w:lineRule="auto"/>
        <w:jc w:val="both"/>
        <w:rPr>
          <w:rFonts w:ascii="Arial" w:eastAsia="Arial" w:hAnsi="Arial" w:cs="Arial"/>
          <w:color w:val="000000"/>
          <w:sz w:val="24"/>
          <w:szCs w:val="24"/>
        </w:rPr>
      </w:pPr>
      <w:r w:rsidRPr="00311300">
        <w:rPr>
          <w:rFonts w:ascii="Arial" w:eastAsia="Arial" w:hAnsi="Arial" w:cs="Arial"/>
          <w:color w:val="000000"/>
          <w:sz w:val="24"/>
          <w:szCs w:val="24"/>
        </w:rPr>
        <w:t xml:space="preserve">La influencia de las redes sociales en el resultado de las elecciones municipales en Talca es innegable. En la era digital, la campaña mediática en plataformas como Facebook, Twitter e </w:t>
      </w:r>
      <w:r w:rsidRPr="00311300">
        <w:rPr>
          <w:rFonts w:ascii="Arial" w:eastAsia="Arial" w:hAnsi="Arial" w:cs="Arial"/>
          <w:color w:val="000000"/>
          <w:sz w:val="24"/>
          <w:szCs w:val="24"/>
        </w:rPr>
        <w:lastRenderedPageBreak/>
        <w:t>Instagram ha adquirido una relevancia sin precedentes, moldeando percepciones, movilizando votantes y definiendo el curso de la contienda electoral. Sin embargo, más allá del espacio virtual, es en la realidad tangible donde se gestan las decisiones que determinarán el futuro de la ciudad. En este contexto, emerge con fuerza la figura de la derecha como el actor político con mayores posibilidades de triunfo. Específicamente, el actual alcalde, quien se presenta para la reelección, se erige como el candidato predilecto, respaldado por un incremento palpable en el apoyo de los votantes. Este respaldo no es fortuito, sino el resultado de una gestión municipal que ha sabido interpretar y atender las demandas de la comunidad talquina, avanzando en la consolidación de una ciudad próspera y en sintonía con sus valores más arraigados.</w:t>
      </w:r>
    </w:p>
    <w:p w14:paraId="1FEC813A" w14:textId="77777777" w:rsidR="00F0510C" w:rsidRPr="00311300" w:rsidRDefault="00F0510C" w:rsidP="000765BB">
      <w:pPr>
        <w:pBdr>
          <w:top w:val="nil"/>
          <w:left w:val="nil"/>
          <w:bottom w:val="nil"/>
          <w:right w:val="nil"/>
          <w:between w:val="nil"/>
        </w:pBdr>
        <w:spacing w:after="0" w:line="360" w:lineRule="auto"/>
        <w:jc w:val="both"/>
        <w:rPr>
          <w:rFonts w:ascii="Arial" w:eastAsia="Arial" w:hAnsi="Arial" w:cs="Arial"/>
          <w:color w:val="000000"/>
          <w:sz w:val="24"/>
          <w:szCs w:val="24"/>
        </w:rPr>
      </w:pPr>
    </w:p>
    <w:p w14:paraId="4F264EBC" w14:textId="77777777" w:rsidR="00F0510C" w:rsidRPr="00311300" w:rsidRDefault="00F0510C" w:rsidP="000765BB">
      <w:pPr>
        <w:pBdr>
          <w:top w:val="nil"/>
          <w:left w:val="nil"/>
          <w:bottom w:val="nil"/>
          <w:right w:val="nil"/>
          <w:between w:val="nil"/>
        </w:pBdr>
        <w:spacing w:after="0" w:line="360" w:lineRule="auto"/>
        <w:jc w:val="both"/>
        <w:rPr>
          <w:rFonts w:ascii="Arial" w:eastAsia="Arial" w:hAnsi="Arial" w:cs="Arial"/>
          <w:color w:val="000000"/>
          <w:sz w:val="24"/>
          <w:szCs w:val="24"/>
        </w:rPr>
      </w:pPr>
      <w:r w:rsidRPr="00311300">
        <w:rPr>
          <w:rFonts w:ascii="Arial" w:eastAsia="Arial" w:hAnsi="Arial" w:cs="Arial"/>
          <w:color w:val="000000"/>
          <w:sz w:val="24"/>
          <w:szCs w:val="24"/>
        </w:rPr>
        <w:t>La preferencia por la derecha y, en particular, por la continuidad en el liderazgo del actual alcalde, no se limita a meras consideraciones políticas. También refleja el profundo deseo de los habitantes de Talca por preservar sus tradiciones y asegurar una estabilidad continua en el rumbo de la ciudad. A lo largo de su historia, Talca ha sido testigo de transformaciones y desafíos, pero ha encontrado en sus tradiciones el ancla que le ha permitido mantener su identidad y cohesión social. En este sentido, la candidatura del actual alcalde encarna no solo la continuidad administrativa, sino también el compromiso con la preservación de la esencia y el legado cultural de la ciudad.</w:t>
      </w:r>
    </w:p>
    <w:p w14:paraId="0BA752C6" w14:textId="77777777" w:rsidR="00F0510C" w:rsidRPr="00311300" w:rsidRDefault="00F0510C" w:rsidP="000765BB">
      <w:pPr>
        <w:pBdr>
          <w:top w:val="nil"/>
          <w:left w:val="nil"/>
          <w:bottom w:val="nil"/>
          <w:right w:val="nil"/>
          <w:between w:val="nil"/>
        </w:pBdr>
        <w:spacing w:after="0" w:line="360" w:lineRule="auto"/>
        <w:jc w:val="both"/>
        <w:rPr>
          <w:rFonts w:ascii="Arial" w:eastAsia="Arial" w:hAnsi="Arial" w:cs="Arial"/>
          <w:color w:val="000000"/>
          <w:sz w:val="24"/>
          <w:szCs w:val="24"/>
        </w:rPr>
      </w:pPr>
    </w:p>
    <w:p w14:paraId="7F308740" w14:textId="2D1F2C8E" w:rsidR="00EB082A" w:rsidRDefault="00F0510C" w:rsidP="000765BB">
      <w:pPr>
        <w:pBdr>
          <w:top w:val="nil"/>
          <w:left w:val="nil"/>
          <w:bottom w:val="nil"/>
          <w:right w:val="nil"/>
          <w:between w:val="nil"/>
        </w:pBdr>
        <w:spacing w:after="0" w:line="360" w:lineRule="auto"/>
        <w:jc w:val="both"/>
        <w:rPr>
          <w:rFonts w:ascii="Arial" w:eastAsia="Arial" w:hAnsi="Arial" w:cs="Arial"/>
          <w:color w:val="000000"/>
          <w:sz w:val="24"/>
          <w:szCs w:val="24"/>
        </w:rPr>
      </w:pPr>
      <w:r w:rsidRPr="00311300">
        <w:rPr>
          <w:rFonts w:ascii="Arial" w:eastAsia="Arial" w:hAnsi="Arial" w:cs="Arial"/>
          <w:color w:val="000000"/>
          <w:sz w:val="24"/>
          <w:szCs w:val="24"/>
        </w:rPr>
        <w:t>El respaldo hacia la derecha y la figura del actual alcalde como candidato a la reelección no son resultado de un análisis superficial, sino de una evaluación cuidadosa por parte de los talquinos de las opciones disponibles y de sus aspiraciones para el futuro de su comunidad. En un contexto caracterizado por la incertidumbre y los desafíos, la continuidad y la estabilidad representan valores fundamentales que los ciudadanos valoran y buscan en sus líderes políticos. Es en este contexto que la candidatura del actual alcalde emerge como la opción más sólida y confiable, capaz de conducir a Talca hacia un futuro próspero y en armonía con su rica historia y tradiciones arraigadas.</w:t>
      </w:r>
    </w:p>
    <w:p w14:paraId="427056DE" w14:textId="77777777" w:rsidR="009955D0" w:rsidRDefault="009955D0" w:rsidP="00F0510C">
      <w:pPr>
        <w:pBdr>
          <w:top w:val="nil"/>
          <w:left w:val="nil"/>
          <w:bottom w:val="nil"/>
          <w:right w:val="nil"/>
          <w:between w:val="nil"/>
        </w:pBdr>
        <w:spacing w:after="0" w:line="276" w:lineRule="auto"/>
        <w:jc w:val="both"/>
        <w:rPr>
          <w:rFonts w:ascii="Arial" w:eastAsia="Arial" w:hAnsi="Arial" w:cs="Arial"/>
          <w:color w:val="000000"/>
          <w:sz w:val="24"/>
          <w:szCs w:val="24"/>
        </w:rPr>
      </w:pPr>
    </w:p>
    <w:p w14:paraId="293DAC4F" w14:textId="2B0DEB99" w:rsidR="009955D0" w:rsidRDefault="009955D0" w:rsidP="00F0510C">
      <w:pPr>
        <w:pBdr>
          <w:top w:val="nil"/>
          <w:left w:val="nil"/>
          <w:bottom w:val="single" w:sz="6" w:space="1" w:color="auto"/>
          <w:right w:val="nil"/>
          <w:between w:val="nil"/>
        </w:pBdr>
        <w:spacing w:after="0" w:line="276" w:lineRule="auto"/>
        <w:jc w:val="both"/>
        <w:rPr>
          <w:rFonts w:ascii="Arial" w:eastAsia="Arial" w:hAnsi="Arial" w:cs="Arial"/>
          <w:color w:val="000000"/>
          <w:sz w:val="24"/>
          <w:szCs w:val="24"/>
        </w:rPr>
      </w:pPr>
    </w:p>
    <w:p w14:paraId="49FA86B0" w14:textId="77777777" w:rsidR="009955D0" w:rsidRPr="00311300" w:rsidRDefault="009955D0" w:rsidP="00F0510C">
      <w:pPr>
        <w:pBdr>
          <w:left w:val="nil"/>
          <w:bottom w:val="nil"/>
          <w:right w:val="nil"/>
          <w:between w:val="nil"/>
        </w:pBdr>
        <w:spacing w:after="0" w:line="276" w:lineRule="auto"/>
        <w:jc w:val="both"/>
        <w:rPr>
          <w:rFonts w:ascii="Arial" w:eastAsia="Arial" w:hAnsi="Arial" w:cs="Arial"/>
          <w:color w:val="000000"/>
          <w:sz w:val="24"/>
          <w:szCs w:val="24"/>
        </w:rPr>
      </w:pPr>
    </w:p>
    <w:p w14:paraId="1F66B816" w14:textId="77777777" w:rsidR="00C713AF" w:rsidRDefault="00C713AF" w:rsidP="00F0510C">
      <w:pPr>
        <w:pBdr>
          <w:top w:val="nil"/>
          <w:left w:val="nil"/>
          <w:bottom w:val="nil"/>
          <w:right w:val="nil"/>
          <w:between w:val="nil"/>
        </w:pBdr>
        <w:spacing w:after="0" w:line="276" w:lineRule="auto"/>
        <w:jc w:val="both"/>
        <w:rPr>
          <w:rFonts w:ascii="Arial" w:eastAsia="Arial" w:hAnsi="Arial" w:cs="Arial"/>
          <w:color w:val="000000"/>
          <w:sz w:val="24"/>
          <w:szCs w:val="24"/>
        </w:rPr>
      </w:pPr>
    </w:p>
    <w:p w14:paraId="305D8B8C" w14:textId="77777777" w:rsidR="009955D0" w:rsidRDefault="009955D0" w:rsidP="00F0510C">
      <w:pPr>
        <w:pBdr>
          <w:top w:val="nil"/>
          <w:left w:val="nil"/>
          <w:bottom w:val="nil"/>
          <w:right w:val="nil"/>
          <w:between w:val="nil"/>
        </w:pBdr>
        <w:spacing w:after="0" w:line="276" w:lineRule="auto"/>
        <w:jc w:val="both"/>
        <w:rPr>
          <w:rFonts w:ascii="Arial" w:eastAsia="Arial" w:hAnsi="Arial" w:cs="Arial"/>
          <w:color w:val="000000"/>
          <w:sz w:val="24"/>
          <w:szCs w:val="24"/>
        </w:rPr>
      </w:pPr>
    </w:p>
    <w:p w14:paraId="355A80FB" w14:textId="77777777" w:rsidR="009955D0" w:rsidRDefault="009955D0" w:rsidP="00F0510C">
      <w:pPr>
        <w:pBdr>
          <w:top w:val="nil"/>
          <w:left w:val="nil"/>
          <w:bottom w:val="nil"/>
          <w:right w:val="nil"/>
          <w:between w:val="nil"/>
        </w:pBdr>
        <w:spacing w:after="0" w:line="276" w:lineRule="auto"/>
        <w:jc w:val="both"/>
        <w:rPr>
          <w:rFonts w:ascii="Arial" w:eastAsia="Arial" w:hAnsi="Arial" w:cs="Arial"/>
          <w:color w:val="000000"/>
          <w:sz w:val="24"/>
          <w:szCs w:val="24"/>
        </w:rPr>
      </w:pPr>
    </w:p>
    <w:p w14:paraId="3005A28F" w14:textId="77777777" w:rsidR="009955D0" w:rsidRDefault="009955D0" w:rsidP="00F0510C">
      <w:pPr>
        <w:pBdr>
          <w:top w:val="nil"/>
          <w:left w:val="nil"/>
          <w:bottom w:val="nil"/>
          <w:right w:val="nil"/>
          <w:between w:val="nil"/>
        </w:pBdr>
        <w:spacing w:after="0" w:line="276" w:lineRule="auto"/>
        <w:jc w:val="both"/>
        <w:rPr>
          <w:rFonts w:ascii="Arial" w:eastAsia="Arial" w:hAnsi="Arial" w:cs="Arial"/>
          <w:color w:val="000000"/>
          <w:sz w:val="24"/>
          <w:szCs w:val="24"/>
        </w:rPr>
      </w:pPr>
    </w:p>
    <w:p w14:paraId="450A3844" w14:textId="77777777" w:rsidR="009955D0" w:rsidRDefault="009955D0" w:rsidP="00F0510C">
      <w:pPr>
        <w:pBdr>
          <w:top w:val="nil"/>
          <w:left w:val="nil"/>
          <w:bottom w:val="nil"/>
          <w:right w:val="nil"/>
          <w:between w:val="nil"/>
        </w:pBdr>
        <w:spacing w:after="0" w:line="276" w:lineRule="auto"/>
        <w:jc w:val="both"/>
        <w:rPr>
          <w:rFonts w:ascii="Arial" w:eastAsia="Arial" w:hAnsi="Arial" w:cs="Arial"/>
          <w:color w:val="000000"/>
          <w:sz w:val="24"/>
          <w:szCs w:val="24"/>
        </w:rPr>
      </w:pPr>
    </w:p>
    <w:p w14:paraId="66BBFBC5" w14:textId="77777777" w:rsidR="009955D0" w:rsidRPr="00311300" w:rsidRDefault="009955D0" w:rsidP="00F0510C">
      <w:pPr>
        <w:pBdr>
          <w:top w:val="nil"/>
          <w:left w:val="nil"/>
          <w:bottom w:val="nil"/>
          <w:right w:val="nil"/>
          <w:between w:val="nil"/>
        </w:pBdr>
        <w:spacing w:after="0" w:line="276" w:lineRule="auto"/>
        <w:jc w:val="both"/>
        <w:rPr>
          <w:rFonts w:ascii="Arial" w:eastAsia="Arial" w:hAnsi="Arial" w:cs="Arial"/>
          <w:color w:val="000000"/>
          <w:sz w:val="24"/>
          <w:szCs w:val="24"/>
        </w:rPr>
      </w:pPr>
    </w:p>
    <w:p w14:paraId="424D09C4" w14:textId="0C937620" w:rsidR="00687F65" w:rsidRPr="00920094" w:rsidRDefault="002A0B55" w:rsidP="000765BB">
      <w:pPr>
        <w:pBdr>
          <w:top w:val="nil"/>
          <w:left w:val="nil"/>
          <w:bottom w:val="nil"/>
          <w:right w:val="nil"/>
          <w:between w:val="nil"/>
        </w:pBdr>
        <w:spacing w:after="0" w:line="360" w:lineRule="auto"/>
        <w:jc w:val="both"/>
        <w:rPr>
          <w:rFonts w:ascii="Arial" w:eastAsia="Arial" w:hAnsi="Arial" w:cs="Arial"/>
          <w:b/>
          <w:bCs/>
          <w:i/>
          <w:iCs/>
          <w:color w:val="000000"/>
          <w:sz w:val="24"/>
          <w:szCs w:val="24"/>
          <w:u w:val="single"/>
        </w:rPr>
      </w:pPr>
      <w:r w:rsidRPr="00920094">
        <w:rPr>
          <w:rFonts w:ascii="Arial" w:eastAsia="Arial" w:hAnsi="Arial" w:cs="Arial"/>
          <w:b/>
          <w:bCs/>
          <w:i/>
          <w:iCs/>
          <w:color w:val="000000"/>
          <w:sz w:val="24"/>
          <w:szCs w:val="24"/>
          <w:u w:val="single"/>
        </w:rPr>
        <w:t xml:space="preserve">Análisis de liderazgo local y </w:t>
      </w:r>
      <w:r w:rsidR="007A2A0F" w:rsidRPr="00920094">
        <w:rPr>
          <w:rFonts w:ascii="Arial" w:eastAsia="Arial" w:hAnsi="Arial" w:cs="Arial"/>
          <w:b/>
          <w:bCs/>
          <w:i/>
          <w:iCs/>
          <w:color w:val="000000"/>
          <w:sz w:val="24"/>
          <w:szCs w:val="24"/>
          <w:u w:val="single"/>
        </w:rPr>
        <w:t>Cualidades políticas:</w:t>
      </w:r>
    </w:p>
    <w:p w14:paraId="15D8354A" w14:textId="77777777" w:rsidR="000765BB" w:rsidRPr="00311300" w:rsidRDefault="000765BB" w:rsidP="000765BB">
      <w:pPr>
        <w:pBdr>
          <w:top w:val="nil"/>
          <w:left w:val="nil"/>
          <w:bottom w:val="nil"/>
          <w:right w:val="nil"/>
          <w:between w:val="nil"/>
        </w:pBdr>
        <w:spacing w:after="0" w:line="360" w:lineRule="auto"/>
        <w:jc w:val="both"/>
        <w:rPr>
          <w:rFonts w:ascii="Arial" w:eastAsia="Arial" w:hAnsi="Arial" w:cs="Arial"/>
          <w:b/>
          <w:bCs/>
          <w:color w:val="000000"/>
          <w:sz w:val="24"/>
          <w:szCs w:val="24"/>
          <w:u w:val="single"/>
        </w:rPr>
      </w:pPr>
    </w:p>
    <w:p w14:paraId="61475153" w14:textId="77777777" w:rsidR="00687F65" w:rsidRPr="00311300" w:rsidRDefault="007A2A0F" w:rsidP="00910593">
      <w:pPr>
        <w:spacing w:line="360" w:lineRule="auto"/>
        <w:jc w:val="both"/>
        <w:rPr>
          <w:rFonts w:ascii="Arial" w:eastAsia="Arial" w:hAnsi="Arial" w:cs="Arial"/>
          <w:sz w:val="24"/>
          <w:szCs w:val="24"/>
        </w:rPr>
      </w:pPr>
      <w:r w:rsidRPr="00311300">
        <w:rPr>
          <w:rFonts w:ascii="Arial" w:eastAsia="Arial" w:hAnsi="Arial" w:cs="Arial"/>
          <w:sz w:val="24"/>
          <w:szCs w:val="24"/>
        </w:rPr>
        <w:t>Estos son los posibles candidatos a la alcaldía de Talca:</w:t>
      </w:r>
    </w:p>
    <w:p w14:paraId="618AC224" w14:textId="06C4640C" w:rsidR="00FB2D5D" w:rsidRPr="00311300" w:rsidRDefault="00FB2D5D" w:rsidP="00910593">
      <w:pPr>
        <w:spacing w:line="360" w:lineRule="auto"/>
        <w:jc w:val="both"/>
        <w:rPr>
          <w:rFonts w:ascii="Arial" w:eastAsia="Arial" w:hAnsi="Arial" w:cs="Arial"/>
          <w:sz w:val="24"/>
          <w:szCs w:val="24"/>
        </w:rPr>
      </w:pPr>
      <w:r w:rsidRPr="00311300">
        <w:rPr>
          <w:rFonts w:ascii="Arial" w:eastAsia="Arial" w:hAnsi="Arial" w:cs="Arial"/>
          <w:sz w:val="24"/>
          <w:szCs w:val="24"/>
        </w:rPr>
        <w:t xml:space="preserve">Hernán Astaburuaga (Partido Socialista): Actual concejal de </w:t>
      </w:r>
      <w:r w:rsidR="007B58DC" w:rsidRPr="00311300">
        <w:rPr>
          <w:rFonts w:ascii="Arial" w:eastAsia="Arial" w:hAnsi="Arial" w:cs="Arial"/>
          <w:sz w:val="24"/>
          <w:szCs w:val="24"/>
        </w:rPr>
        <w:t>Talca</w:t>
      </w:r>
      <w:r w:rsidRPr="00311300">
        <w:rPr>
          <w:rFonts w:ascii="Arial" w:eastAsia="Arial" w:hAnsi="Arial" w:cs="Arial"/>
          <w:sz w:val="24"/>
          <w:szCs w:val="24"/>
        </w:rPr>
        <w:t xml:space="preserve"> ha sido resaltado por la senadora Paulina Vodanovic como una figura cuya influencia trasciende las fronteras del Partido Socialista. Astaburuaga ha liderado significativas iniciativas de ayuda social durante la crisis de la pandemia de Covid-19 y mantiene estrechos lazos con el mundo deportivo local, consolidando así su conexión con la comunidad talquina.</w:t>
      </w:r>
    </w:p>
    <w:p w14:paraId="6D8C85E2" w14:textId="7F34F737" w:rsidR="00FB2D5D" w:rsidRPr="00311300" w:rsidRDefault="00FB2D5D" w:rsidP="00910593">
      <w:pPr>
        <w:spacing w:line="360" w:lineRule="auto"/>
        <w:jc w:val="both"/>
        <w:rPr>
          <w:rFonts w:ascii="Arial" w:eastAsia="Arial" w:hAnsi="Arial" w:cs="Arial"/>
          <w:sz w:val="24"/>
          <w:szCs w:val="24"/>
        </w:rPr>
      </w:pPr>
      <w:r w:rsidRPr="00311300">
        <w:rPr>
          <w:rFonts w:ascii="Arial" w:eastAsia="Arial" w:hAnsi="Arial" w:cs="Arial"/>
          <w:sz w:val="24"/>
          <w:szCs w:val="24"/>
        </w:rPr>
        <w:t xml:space="preserve">Ervin Castillo (Independiente): Actual concejal de </w:t>
      </w:r>
      <w:r w:rsidR="007B58DC" w:rsidRPr="00311300">
        <w:rPr>
          <w:rFonts w:ascii="Arial" w:eastAsia="Arial" w:hAnsi="Arial" w:cs="Arial"/>
          <w:sz w:val="24"/>
          <w:szCs w:val="24"/>
        </w:rPr>
        <w:t>Talca</w:t>
      </w:r>
      <w:r w:rsidRPr="00311300">
        <w:rPr>
          <w:rFonts w:ascii="Arial" w:eastAsia="Arial" w:hAnsi="Arial" w:cs="Arial"/>
          <w:sz w:val="24"/>
          <w:szCs w:val="24"/>
        </w:rPr>
        <w:t xml:space="preserve"> ha destacado por su incansable labor en terreno, manteniendo un constante contacto con dirigentes y vecinos. Castillo se ha distinguido por ofrecer asesoramiento gratuito de manera continua a numerosas personas, brindando orientación en la resolución de sus conflictos y necesidades, lo que ha ganado el aprecio y la confianza de la ciudadanía.</w:t>
      </w:r>
    </w:p>
    <w:p w14:paraId="69513AD8" w14:textId="5AC58ADB" w:rsidR="00FB2D5D" w:rsidRPr="00311300" w:rsidRDefault="00FB2D5D" w:rsidP="00910593">
      <w:pPr>
        <w:spacing w:line="360" w:lineRule="auto"/>
        <w:jc w:val="both"/>
        <w:rPr>
          <w:rFonts w:ascii="Arial" w:eastAsia="Arial" w:hAnsi="Arial" w:cs="Arial"/>
          <w:sz w:val="24"/>
          <w:szCs w:val="24"/>
        </w:rPr>
      </w:pPr>
      <w:r w:rsidRPr="00311300">
        <w:rPr>
          <w:rFonts w:ascii="Arial" w:eastAsia="Arial" w:hAnsi="Arial" w:cs="Arial"/>
          <w:sz w:val="24"/>
          <w:szCs w:val="24"/>
        </w:rPr>
        <w:t xml:space="preserve">Patricio Mena (Renovación Nacional): Actual concejal de </w:t>
      </w:r>
      <w:r w:rsidR="007B58DC" w:rsidRPr="00311300">
        <w:rPr>
          <w:rFonts w:ascii="Arial" w:eastAsia="Arial" w:hAnsi="Arial" w:cs="Arial"/>
          <w:sz w:val="24"/>
          <w:szCs w:val="24"/>
        </w:rPr>
        <w:t>Talca</w:t>
      </w:r>
      <w:r w:rsidRPr="00311300">
        <w:rPr>
          <w:rFonts w:ascii="Arial" w:eastAsia="Arial" w:hAnsi="Arial" w:cs="Arial"/>
          <w:sz w:val="24"/>
          <w:szCs w:val="24"/>
        </w:rPr>
        <w:t xml:space="preserve"> ha manifestado su interés en buscar la reelección, aunque también se muestra receptivo a otras posibles opciones. Mena ha sido reconocido por su papel en la aprobación del presupuesto municipal para el año 2024, demostrando su compromiso con el desarrollo económico y social de la comuna.</w:t>
      </w:r>
    </w:p>
    <w:p w14:paraId="5B9BFA57" w14:textId="77777777" w:rsidR="009D3BE5" w:rsidRPr="00311300" w:rsidRDefault="00FB2D5D" w:rsidP="00910593">
      <w:pPr>
        <w:spacing w:line="360" w:lineRule="auto"/>
        <w:jc w:val="both"/>
        <w:rPr>
          <w:rFonts w:ascii="Arial" w:eastAsia="Arial" w:hAnsi="Arial" w:cs="Arial"/>
          <w:sz w:val="24"/>
          <w:szCs w:val="24"/>
        </w:rPr>
      </w:pPr>
      <w:r w:rsidRPr="00311300">
        <w:rPr>
          <w:rFonts w:ascii="Arial" w:eastAsia="Arial" w:hAnsi="Arial" w:cs="Arial"/>
          <w:sz w:val="24"/>
          <w:szCs w:val="24"/>
        </w:rPr>
        <w:t xml:space="preserve">El actual alcalde de Talca, Juan Carlos Díaz, ha confirmado su intención de postularse para la reelección. Durante su mandato, Díaz ha centrado su gestión en promover la sustentabilidad, apoyar a los adultos mayores, las mujeres y las familias. Ha liderado diversas iniciativas de alto impacto destinadas a impulsar el desarrollo futuro de la ciudad, demostrando un firme compromiso con la mejora continua. Díaz ha expresado su motivación por seguir liderando el </w:t>
      </w:r>
      <w:r w:rsidRPr="00311300">
        <w:rPr>
          <w:rFonts w:ascii="Arial" w:eastAsia="Arial" w:hAnsi="Arial" w:cs="Arial"/>
          <w:sz w:val="24"/>
          <w:szCs w:val="24"/>
        </w:rPr>
        <w:lastRenderedPageBreak/>
        <w:t>proceso colectivo de construcción de una ciudad y una sociedad mejor, destacando su compromiso con el fortalecimiento de aspectos sociales, medioambientales y de participación ciudadana que han caracterizado su gestión. Además, cuenta con el respaldo político de Renovación Nacional (RN), del pacto “Chile Vamos” en su totalidad y de una amplia parte del sector independiente, lo que podría ser un factor determinante en su campaña de reelección.</w:t>
      </w:r>
    </w:p>
    <w:p w14:paraId="428332CD" w14:textId="1A3EE1CC" w:rsidR="00BD58F7" w:rsidRDefault="00FB2D5D" w:rsidP="00910593">
      <w:pPr>
        <w:pBdr>
          <w:bottom w:val="single" w:sz="6" w:space="1" w:color="auto"/>
        </w:pBdr>
        <w:spacing w:line="360" w:lineRule="auto"/>
        <w:jc w:val="both"/>
        <w:rPr>
          <w:rFonts w:ascii="Arial" w:eastAsia="Arial" w:hAnsi="Arial" w:cs="Arial"/>
          <w:sz w:val="24"/>
          <w:szCs w:val="24"/>
        </w:rPr>
      </w:pPr>
      <w:r w:rsidRPr="00311300">
        <w:rPr>
          <w:rFonts w:ascii="Arial" w:eastAsia="Arial" w:hAnsi="Arial" w:cs="Arial"/>
          <w:sz w:val="24"/>
          <w:szCs w:val="24"/>
        </w:rPr>
        <w:t>Teniendo en cuenta los puntos anteriores, especialmente la arraigada conservación de las tradiciones por parte de los ciudadanos, parece que el actual alcalde Juan Carlos Díaz tendría mayores posibilidades de ser reelegido. Esto se debe a su experiencia en el cargo, su destacada gestión durante dos períodos consecutivos y su pertenencia al partido que ha administrado la alcaldía desde 2008. Sin embargo, es importante considerar que el concejo municipal de Talca se encuentra dividido en partes iguales entre oficialismo y oposición, lo que añade un matiz de complejidad al panorama político local. Es crucial tener en cuenta el contexto político y social en el que se desarrollan estas elecciones, ya que Talca, al igual que muchas otras ciudades de Chile, ha experimentado cambios significativos en los últimos años, reflejando un creciente interés ciudadano en temas como la sustentabilidad, la equidad de género y la inclusión social. Estos temas, que han sido prioritarios en la gestión de Juan Carlos Díaz, podrían jugar a su favor en su búsqueda de la reelección.</w:t>
      </w:r>
      <w:r w:rsidR="0097652F" w:rsidRPr="00311300">
        <w:rPr>
          <w:rFonts w:ascii="Arial" w:eastAsia="Arial" w:hAnsi="Arial" w:cs="Arial"/>
          <w:sz w:val="24"/>
          <w:szCs w:val="24"/>
        </w:rPr>
        <w:t xml:space="preserve"> </w:t>
      </w:r>
      <w:r w:rsidRPr="00311300">
        <w:rPr>
          <w:rFonts w:ascii="Arial" w:eastAsia="Arial" w:hAnsi="Arial" w:cs="Arial"/>
          <w:sz w:val="24"/>
          <w:szCs w:val="24"/>
        </w:rPr>
        <w:t>A pesar de que Juan Carlos Díaz parece tener una ventaja debido a su experiencia y al arraigo político de la centroderecha en la alcaldía de Talca, los otros candidatos también presentan fortalezas significativas. Sea cual sea el resultado final, es fundamental que el proceso electoral se lleve a cabo de manera justa y transparente, y que el candidato elegido trabaje en beneficio de todos los habitantes de Talca.</w:t>
      </w:r>
    </w:p>
    <w:p w14:paraId="4DF97621" w14:textId="77777777" w:rsidR="00BD58F7" w:rsidRPr="00311300" w:rsidRDefault="00BD58F7" w:rsidP="00BD58F7">
      <w:pPr>
        <w:spacing w:line="276" w:lineRule="auto"/>
        <w:jc w:val="both"/>
        <w:rPr>
          <w:rFonts w:ascii="Arial" w:eastAsia="Arial" w:hAnsi="Arial" w:cs="Arial"/>
          <w:sz w:val="24"/>
          <w:szCs w:val="24"/>
        </w:rPr>
      </w:pPr>
    </w:p>
    <w:p w14:paraId="53D8E960" w14:textId="10379A24" w:rsidR="00FD521B" w:rsidRPr="00920094" w:rsidRDefault="000856C7" w:rsidP="00910593">
      <w:pPr>
        <w:pBdr>
          <w:top w:val="nil"/>
          <w:left w:val="nil"/>
          <w:bottom w:val="nil"/>
          <w:right w:val="nil"/>
          <w:between w:val="nil"/>
        </w:pBdr>
        <w:spacing w:line="276" w:lineRule="auto"/>
        <w:jc w:val="both"/>
        <w:rPr>
          <w:rFonts w:ascii="Arial" w:eastAsia="Arial" w:hAnsi="Arial" w:cs="Arial"/>
          <w:b/>
          <w:bCs/>
          <w:i/>
          <w:iCs/>
          <w:color w:val="000000"/>
          <w:sz w:val="24"/>
          <w:szCs w:val="24"/>
          <w:u w:val="single"/>
        </w:rPr>
      </w:pPr>
      <w:r w:rsidRPr="00920094">
        <w:rPr>
          <w:rFonts w:ascii="Arial" w:eastAsia="Arial" w:hAnsi="Arial" w:cs="Arial"/>
          <w:b/>
          <w:bCs/>
          <w:i/>
          <w:iCs/>
          <w:color w:val="000000"/>
          <w:sz w:val="24"/>
          <w:szCs w:val="24"/>
          <w:u w:val="single"/>
        </w:rPr>
        <w:t>Tendencias</w:t>
      </w:r>
      <w:r w:rsidR="002A0B55" w:rsidRPr="00920094">
        <w:rPr>
          <w:rFonts w:ascii="Arial" w:eastAsia="Arial" w:hAnsi="Arial" w:cs="Arial"/>
          <w:b/>
          <w:bCs/>
          <w:i/>
          <w:iCs/>
          <w:color w:val="000000"/>
          <w:sz w:val="24"/>
          <w:szCs w:val="24"/>
          <w:u w:val="single"/>
        </w:rPr>
        <w:t xml:space="preserve"> políticas, sociales y económicas</w:t>
      </w:r>
      <w:r w:rsidRPr="00920094">
        <w:rPr>
          <w:rFonts w:ascii="Arial" w:eastAsia="Arial" w:hAnsi="Arial" w:cs="Arial"/>
          <w:b/>
          <w:bCs/>
          <w:i/>
          <w:iCs/>
          <w:color w:val="000000"/>
          <w:sz w:val="24"/>
          <w:szCs w:val="24"/>
          <w:u w:val="single"/>
        </w:rPr>
        <w:t>:</w:t>
      </w:r>
    </w:p>
    <w:p w14:paraId="3D2C2BCE" w14:textId="06D24776" w:rsidR="00CF45F3" w:rsidRPr="00311300" w:rsidRDefault="00CF45F3" w:rsidP="00910593">
      <w:pPr>
        <w:pBdr>
          <w:top w:val="nil"/>
          <w:left w:val="nil"/>
          <w:bottom w:val="nil"/>
          <w:right w:val="nil"/>
          <w:between w:val="nil"/>
        </w:pBdr>
        <w:spacing w:line="360" w:lineRule="auto"/>
        <w:jc w:val="both"/>
        <w:rPr>
          <w:rFonts w:ascii="Arial" w:eastAsia="Arial" w:hAnsi="Arial" w:cs="Arial"/>
          <w:color w:val="000000"/>
          <w:sz w:val="24"/>
          <w:szCs w:val="24"/>
        </w:rPr>
      </w:pPr>
      <w:r w:rsidRPr="00311300">
        <w:rPr>
          <w:rFonts w:ascii="Arial" w:eastAsia="Arial" w:hAnsi="Arial" w:cs="Arial"/>
          <w:color w:val="000000"/>
          <w:sz w:val="24"/>
          <w:szCs w:val="24"/>
        </w:rPr>
        <w:t xml:space="preserve">La tasa de crímenes es un indicador fundamental que proporciona una visión integral de la seguridad y el bienestar de una comunidad. En el contexto particular de Talca, Chile, se ha realizado un análisis exhaustivo de esta métrica desde el año 2005 hasta la actualidad, con el propósito de comprender en profundidad las tendencias y los factores que influyen en la </w:t>
      </w:r>
      <w:r w:rsidRPr="00311300">
        <w:rPr>
          <w:rFonts w:ascii="Arial" w:eastAsia="Arial" w:hAnsi="Arial" w:cs="Arial"/>
          <w:color w:val="000000"/>
          <w:sz w:val="24"/>
          <w:szCs w:val="24"/>
        </w:rPr>
        <w:lastRenderedPageBreak/>
        <w:t>incidencia delictiva en la ciudad. A lo largo de este extenso período de tiempo, se evidencia una tendencia general a la baja en la tasa de crímenes en Talca. Si bien este fenómeno puede atribuirse a una variedad de factores, como mejoras en la aplicación de la ley, programas de prevención del delito, cambios demográficos y sociales, entre otros, es necesario un análisis detallado para comprender completamente esta tendencia descendente, especialmente durante el período comprendido entre 2021 y 202</w:t>
      </w:r>
      <w:r w:rsidR="00C93364" w:rsidRPr="00311300">
        <w:rPr>
          <w:rFonts w:ascii="Arial" w:eastAsia="Arial" w:hAnsi="Arial" w:cs="Arial"/>
          <w:color w:val="000000"/>
          <w:sz w:val="24"/>
          <w:szCs w:val="24"/>
        </w:rPr>
        <w:t>3</w:t>
      </w:r>
      <w:r w:rsidRPr="00311300">
        <w:rPr>
          <w:rFonts w:ascii="Arial" w:eastAsia="Arial" w:hAnsi="Arial" w:cs="Arial"/>
          <w:color w:val="000000"/>
          <w:sz w:val="24"/>
          <w:szCs w:val="24"/>
        </w:rPr>
        <w:t>.</w:t>
      </w:r>
    </w:p>
    <w:p w14:paraId="246AD4A2" w14:textId="28D7E25B" w:rsidR="00BB3A29" w:rsidRDefault="00BB3A29" w:rsidP="00311300">
      <w:pPr>
        <w:pBdr>
          <w:top w:val="nil"/>
          <w:left w:val="nil"/>
          <w:bottom w:val="nil"/>
          <w:right w:val="nil"/>
          <w:between w:val="nil"/>
        </w:pBdr>
        <w:spacing w:line="276" w:lineRule="auto"/>
        <w:jc w:val="center"/>
        <w:rPr>
          <w:rFonts w:ascii="Times New Roman" w:eastAsia="Arial" w:hAnsi="Times New Roman" w:cs="Times New Roman"/>
          <w:color w:val="000000"/>
          <w:sz w:val="22"/>
          <w:szCs w:val="22"/>
        </w:rPr>
      </w:pPr>
      <w:r w:rsidRPr="00BC6B1D">
        <w:rPr>
          <w:rFonts w:ascii="Times New Roman" w:hAnsi="Times New Roman" w:cs="Times New Roman"/>
          <w:noProof/>
          <w:sz w:val="22"/>
          <w:szCs w:val="22"/>
        </w:rPr>
        <w:drawing>
          <wp:inline distT="0" distB="0" distL="0" distR="0" wp14:anchorId="49838918" wp14:editId="562F2FD7">
            <wp:extent cx="4572000" cy="2743200"/>
            <wp:effectExtent l="0" t="0" r="0" b="0"/>
            <wp:docPr id="1568845139" name="Gráfico 1">
              <a:extLst xmlns:a="http://schemas.openxmlformats.org/drawingml/2006/main">
                <a:ext uri="{FF2B5EF4-FFF2-40B4-BE49-F238E27FC236}">
                  <a16:creationId xmlns:a16="http://schemas.microsoft.com/office/drawing/2014/main" id="{A4A8C377-F594-5A49-41CA-496A60EF1FF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2AC9665E" w14:textId="77777777" w:rsidR="0087124C" w:rsidRPr="00311300" w:rsidRDefault="00A1651D" w:rsidP="00910593">
      <w:pPr>
        <w:pBdr>
          <w:top w:val="nil"/>
          <w:left w:val="nil"/>
          <w:bottom w:val="nil"/>
          <w:right w:val="nil"/>
          <w:between w:val="nil"/>
        </w:pBdr>
        <w:spacing w:line="360" w:lineRule="auto"/>
        <w:jc w:val="both"/>
        <w:rPr>
          <w:rFonts w:ascii="Arial" w:eastAsia="Arial" w:hAnsi="Arial" w:cs="Arial"/>
          <w:color w:val="000000"/>
          <w:sz w:val="24"/>
          <w:szCs w:val="24"/>
        </w:rPr>
      </w:pPr>
      <w:r w:rsidRPr="00311300">
        <w:rPr>
          <w:rFonts w:ascii="Arial" w:eastAsia="Arial" w:hAnsi="Arial" w:cs="Arial"/>
          <w:color w:val="000000"/>
          <w:sz w:val="24"/>
          <w:szCs w:val="24"/>
        </w:rPr>
        <w:t>En primer lugar, es crucial destacar el incremento observado en la tasa de crímenes desde el año 2021 hasta el 2022</w:t>
      </w:r>
      <w:r w:rsidR="007D0643" w:rsidRPr="00311300">
        <w:rPr>
          <w:rFonts w:ascii="Arial" w:eastAsia="Arial" w:hAnsi="Arial" w:cs="Arial"/>
          <w:color w:val="000000"/>
          <w:sz w:val="24"/>
          <w:szCs w:val="24"/>
        </w:rPr>
        <w:t>,</w:t>
      </w:r>
      <w:r w:rsidRPr="00311300">
        <w:rPr>
          <w:rFonts w:ascii="Arial" w:eastAsia="Arial" w:hAnsi="Arial" w:cs="Arial"/>
          <w:color w:val="000000"/>
          <w:sz w:val="24"/>
          <w:szCs w:val="24"/>
        </w:rPr>
        <w:t xml:space="preserve"> </w:t>
      </w:r>
      <w:r w:rsidR="007D0643" w:rsidRPr="00311300">
        <w:rPr>
          <w:rFonts w:ascii="Arial" w:eastAsia="Arial" w:hAnsi="Arial" w:cs="Arial"/>
          <w:color w:val="000000"/>
          <w:sz w:val="24"/>
          <w:szCs w:val="24"/>
        </w:rPr>
        <w:t>e</w:t>
      </w:r>
      <w:r w:rsidRPr="00311300">
        <w:rPr>
          <w:rFonts w:ascii="Arial" w:eastAsia="Arial" w:hAnsi="Arial" w:cs="Arial"/>
          <w:color w:val="000000"/>
          <w:sz w:val="24"/>
          <w:szCs w:val="24"/>
        </w:rPr>
        <w:t xml:space="preserve">ste aumento podría estar vinculado al fin de la pandemia de COVID-19, que ha tenido repercusiones significativas en la actividad delictiva a nivel. Durante los períodos de crisis sanitaria, es común que se registre un aumento en el desempleo, la incertidumbre económica y el estrés social, todos ellos factores que pueden contribuir al incremento de la delincuencia. Sin embargo, </w:t>
      </w:r>
      <w:r w:rsidR="008F3BF6" w:rsidRPr="00311300">
        <w:rPr>
          <w:rFonts w:ascii="Arial" w:eastAsia="Arial" w:hAnsi="Arial" w:cs="Arial"/>
          <w:color w:val="000000"/>
          <w:sz w:val="24"/>
          <w:szCs w:val="24"/>
        </w:rPr>
        <w:t>e</w:t>
      </w:r>
      <w:r w:rsidRPr="00311300">
        <w:rPr>
          <w:rFonts w:ascii="Arial" w:eastAsia="Arial" w:hAnsi="Arial" w:cs="Arial"/>
          <w:color w:val="000000"/>
          <w:sz w:val="24"/>
          <w:szCs w:val="24"/>
        </w:rPr>
        <w:t>s posible que otros elementos, como cambios en las políticas de seguridad o factores socioeconómicos locales, también hayan desempeñado un papel relevante.</w:t>
      </w:r>
      <w:r w:rsidR="00BB3721" w:rsidRPr="00311300">
        <w:rPr>
          <w:rFonts w:ascii="Arial" w:eastAsia="Arial" w:hAnsi="Arial" w:cs="Arial"/>
          <w:color w:val="000000"/>
          <w:sz w:val="24"/>
          <w:szCs w:val="24"/>
        </w:rPr>
        <w:t xml:space="preserve"> </w:t>
      </w:r>
      <w:r w:rsidRPr="00311300">
        <w:rPr>
          <w:rFonts w:ascii="Arial" w:eastAsia="Arial" w:hAnsi="Arial" w:cs="Arial"/>
          <w:color w:val="000000"/>
          <w:sz w:val="24"/>
          <w:szCs w:val="24"/>
        </w:rPr>
        <w:t>Por otro lado, llama la atención la marcada disminución en la tasa de crímenes desde el año 2022 hasta el 2023</w:t>
      </w:r>
      <w:r w:rsidR="00731A7A" w:rsidRPr="00311300">
        <w:rPr>
          <w:rFonts w:ascii="Arial" w:eastAsia="Arial" w:hAnsi="Arial" w:cs="Arial"/>
          <w:color w:val="000000"/>
          <w:sz w:val="24"/>
          <w:szCs w:val="24"/>
        </w:rPr>
        <w:t>, e</w:t>
      </w:r>
      <w:r w:rsidRPr="00311300">
        <w:rPr>
          <w:rFonts w:ascii="Arial" w:eastAsia="Arial" w:hAnsi="Arial" w:cs="Arial"/>
          <w:color w:val="000000"/>
          <w:sz w:val="24"/>
          <w:szCs w:val="24"/>
        </w:rPr>
        <w:t xml:space="preserve">sta reducción significativa podría indicar el éxito de programas y políticas de seguridad comunal más efectivos implementados durante ese período. Es plausible que las autoridades locales hayan intensificado sus esfuerzos en áreas clave como </w:t>
      </w:r>
      <w:r w:rsidRPr="00311300">
        <w:rPr>
          <w:rFonts w:ascii="Arial" w:eastAsia="Arial" w:hAnsi="Arial" w:cs="Arial"/>
          <w:color w:val="000000"/>
          <w:sz w:val="24"/>
          <w:szCs w:val="24"/>
        </w:rPr>
        <w:lastRenderedPageBreak/>
        <w:t>la prevención del delito, la aplicación de la ley y la rehabilitación de infractores, lo que habría contribuido a esta mejora en los indicadores de seguridad.</w:t>
      </w:r>
      <w:r w:rsidR="0087124C" w:rsidRPr="00311300">
        <w:rPr>
          <w:rFonts w:ascii="Arial" w:eastAsia="Arial" w:hAnsi="Arial" w:cs="Arial"/>
          <w:color w:val="000000"/>
          <w:sz w:val="24"/>
          <w:szCs w:val="24"/>
        </w:rPr>
        <w:t xml:space="preserve"> </w:t>
      </w:r>
    </w:p>
    <w:p w14:paraId="44C6A79D" w14:textId="54D390DE" w:rsidR="00A1651D" w:rsidRPr="00311300" w:rsidRDefault="00A1651D" w:rsidP="00910593">
      <w:pPr>
        <w:pBdr>
          <w:top w:val="nil"/>
          <w:left w:val="nil"/>
          <w:bottom w:val="nil"/>
          <w:right w:val="nil"/>
          <w:between w:val="nil"/>
        </w:pBdr>
        <w:spacing w:line="360" w:lineRule="auto"/>
        <w:jc w:val="both"/>
        <w:rPr>
          <w:rFonts w:ascii="Arial" w:eastAsia="Arial" w:hAnsi="Arial" w:cs="Arial"/>
          <w:color w:val="000000"/>
          <w:sz w:val="24"/>
          <w:szCs w:val="24"/>
        </w:rPr>
      </w:pPr>
      <w:r w:rsidRPr="00311300">
        <w:rPr>
          <w:rFonts w:ascii="Arial" w:eastAsia="Arial" w:hAnsi="Arial" w:cs="Arial"/>
          <w:color w:val="000000"/>
          <w:sz w:val="24"/>
          <w:szCs w:val="24"/>
        </w:rPr>
        <w:t>El análisis de la tasa de crímenes en Talca desde el año 2005 hasta la actualidad revela una tendencia general a la baja, aunque con fluctuaciones notables en períodos específicos. Este patrón no solo refleja la eficacia de las medidas de seguridad implementadas en la ciudad, sino también la necesidad de continuar evaluando y ajustando estas políticas para abordar las cambiantes dinámicas del crimen y la seguridad comunitaria. Este enfoque multidimensional es fundamental para informar políticas y programas efectivos de seguridad comunitaria y promover el bienestar de todos los residentes de Talca.</w:t>
      </w:r>
    </w:p>
    <w:p w14:paraId="1418FCD1" w14:textId="77777777" w:rsidR="00A1651D" w:rsidRDefault="00A1651D" w:rsidP="00910593">
      <w:pPr>
        <w:pBdr>
          <w:top w:val="nil"/>
          <w:left w:val="nil"/>
          <w:bottom w:val="nil"/>
          <w:right w:val="nil"/>
          <w:between w:val="nil"/>
        </w:pBdr>
        <w:spacing w:line="360" w:lineRule="auto"/>
        <w:jc w:val="both"/>
        <w:rPr>
          <w:rFonts w:ascii="Arial" w:eastAsia="Arial" w:hAnsi="Arial" w:cs="Arial"/>
          <w:color w:val="000000"/>
          <w:sz w:val="24"/>
          <w:szCs w:val="24"/>
        </w:rPr>
      </w:pPr>
      <w:r w:rsidRPr="00311300">
        <w:rPr>
          <w:rFonts w:ascii="Arial" w:eastAsia="Arial" w:hAnsi="Arial" w:cs="Arial"/>
          <w:color w:val="000000"/>
          <w:sz w:val="24"/>
          <w:szCs w:val="24"/>
        </w:rPr>
        <w:t>Además, es importante considerar el impacto de factores socioeconómicos, culturales y políticos en la incidencia delictiva en Talca. Por ejemplo, cambios en la estructura demográfica de la ciudad, como el crecimiento poblacional o la inmigración, pueden influir en la dinámica del crimen. Del mismo modo, factores económicos, como el desempleo o la desigualdad de ingresos, pueden contribuir a la vulnerabilidad de ciertos grupos de la población y aumentar el riesgo de participación en actividades delictivas. Asimismo, el contexto político y las políticas gubernamentales, tanto a nivel local como nacional, pueden tener un impacto significativo en la seguridad y el orden público en la ciudad.</w:t>
      </w:r>
    </w:p>
    <w:p w14:paraId="049B9356" w14:textId="2A312C8D" w:rsidR="009955D0" w:rsidRDefault="009955D0" w:rsidP="00311300">
      <w:pPr>
        <w:pBdr>
          <w:top w:val="nil"/>
          <w:left w:val="nil"/>
          <w:bottom w:val="single" w:sz="6" w:space="1" w:color="auto"/>
          <w:right w:val="nil"/>
          <w:between w:val="nil"/>
        </w:pBdr>
        <w:spacing w:line="276" w:lineRule="auto"/>
        <w:jc w:val="both"/>
        <w:rPr>
          <w:rFonts w:ascii="Arial" w:eastAsia="Arial" w:hAnsi="Arial" w:cs="Arial"/>
          <w:color w:val="000000"/>
          <w:sz w:val="24"/>
          <w:szCs w:val="24"/>
        </w:rPr>
      </w:pPr>
    </w:p>
    <w:p w14:paraId="523CD89D" w14:textId="77777777" w:rsidR="009955D0" w:rsidRPr="00311300" w:rsidRDefault="009955D0" w:rsidP="00311300">
      <w:pPr>
        <w:pBdr>
          <w:top w:val="nil"/>
          <w:left w:val="nil"/>
          <w:bottom w:val="nil"/>
          <w:right w:val="nil"/>
          <w:between w:val="nil"/>
        </w:pBdr>
        <w:spacing w:line="276" w:lineRule="auto"/>
        <w:jc w:val="both"/>
        <w:rPr>
          <w:rFonts w:ascii="Arial" w:eastAsia="Arial" w:hAnsi="Arial" w:cs="Arial"/>
          <w:color w:val="000000"/>
          <w:sz w:val="24"/>
          <w:szCs w:val="24"/>
        </w:rPr>
      </w:pPr>
    </w:p>
    <w:p w14:paraId="5B6D1B92" w14:textId="09CB6444" w:rsidR="00667CC8" w:rsidRPr="00920094" w:rsidRDefault="00152F11" w:rsidP="00920094">
      <w:pPr>
        <w:pBdr>
          <w:top w:val="nil"/>
          <w:left w:val="nil"/>
          <w:bottom w:val="nil"/>
          <w:right w:val="nil"/>
          <w:between w:val="nil"/>
        </w:pBdr>
        <w:spacing w:line="276" w:lineRule="auto"/>
        <w:jc w:val="both"/>
        <w:rPr>
          <w:rFonts w:ascii="Arial" w:eastAsia="Arial" w:hAnsi="Arial" w:cs="Arial"/>
          <w:b/>
          <w:bCs/>
          <w:i/>
          <w:iCs/>
          <w:color w:val="000000"/>
          <w:sz w:val="24"/>
          <w:szCs w:val="24"/>
          <w:u w:val="single"/>
        </w:rPr>
      </w:pPr>
      <w:r w:rsidRPr="00920094">
        <w:rPr>
          <w:rFonts w:ascii="Arial" w:eastAsia="Arial" w:hAnsi="Arial" w:cs="Arial"/>
          <w:b/>
          <w:bCs/>
          <w:i/>
          <w:iCs/>
          <w:color w:val="000000"/>
          <w:sz w:val="24"/>
          <w:szCs w:val="24"/>
          <w:u w:val="single"/>
        </w:rPr>
        <w:t>Sistema electoral</w:t>
      </w:r>
      <w:r w:rsidR="002A0B55" w:rsidRPr="00920094">
        <w:rPr>
          <w:rFonts w:ascii="Arial" w:eastAsia="Arial" w:hAnsi="Arial" w:cs="Arial"/>
          <w:b/>
          <w:bCs/>
          <w:i/>
          <w:iCs/>
          <w:color w:val="000000"/>
          <w:sz w:val="24"/>
          <w:szCs w:val="24"/>
          <w:u w:val="single"/>
        </w:rPr>
        <w:t xml:space="preserve"> y potencial competencia</w:t>
      </w:r>
      <w:r w:rsidR="008B25AD" w:rsidRPr="00920094">
        <w:rPr>
          <w:rFonts w:ascii="Arial" w:eastAsia="Arial" w:hAnsi="Arial" w:cs="Arial"/>
          <w:b/>
          <w:bCs/>
          <w:i/>
          <w:iCs/>
          <w:color w:val="000000"/>
          <w:sz w:val="24"/>
          <w:szCs w:val="24"/>
          <w:u w:val="single"/>
        </w:rPr>
        <w:t>:</w:t>
      </w:r>
    </w:p>
    <w:p w14:paraId="309D0EB9" w14:textId="29244215" w:rsidR="008C5FBB" w:rsidRPr="00311300" w:rsidRDefault="008C5FBB" w:rsidP="00910593">
      <w:pPr>
        <w:pBdr>
          <w:top w:val="nil"/>
          <w:left w:val="nil"/>
          <w:bottom w:val="nil"/>
          <w:right w:val="nil"/>
          <w:between w:val="nil"/>
        </w:pBdr>
        <w:spacing w:line="360" w:lineRule="auto"/>
        <w:jc w:val="both"/>
        <w:rPr>
          <w:rFonts w:ascii="Arial" w:eastAsia="Arial" w:hAnsi="Arial" w:cs="Arial"/>
          <w:color w:val="000000"/>
          <w:sz w:val="24"/>
          <w:szCs w:val="24"/>
        </w:rPr>
      </w:pPr>
      <w:r w:rsidRPr="00311300">
        <w:rPr>
          <w:rFonts w:ascii="Arial" w:eastAsia="Arial" w:hAnsi="Arial" w:cs="Arial"/>
          <w:color w:val="000000"/>
          <w:sz w:val="24"/>
          <w:szCs w:val="24"/>
        </w:rPr>
        <w:t xml:space="preserve">A lo largo de los años desde la vuelta a la democracia en 1990 hasta la última elección en 2021, se ha observado un notable incremento en el porcentaje de votos obtenidos por los candidatos ganadores. Este fenómeno se refleja claramente en el siguiente gráfico, donde se evidencia un crecimiento constante en el respaldo electoral hacia los candidatos electos. Este aumento en la preferencia de los votantes puede ser indicativo de diversos factores, tales como el desempeño de los líderes políticos, las políticas implementadas durante sus mandatos, así como también cambios en el panorama socioeconómico y cultural del país. El análisis detallado de este patrón </w:t>
      </w:r>
      <w:r w:rsidRPr="00311300">
        <w:rPr>
          <w:rFonts w:ascii="Arial" w:eastAsia="Arial" w:hAnsi="Arial" w:cs="Arial"/>
          <w:color w:val="000000"/>
          <w:sz w:val="24"/>
          <w:szCs w:val="24"/>
        </w:rPr>
        <w:lastRenderedPageBreak/>
        <w:t>de crecimiento electoral podría proporcionar valiosas perspectivas sobre la evolución del sistema democrático y las tendencias políticas a lo largo del tiempo.</w:t>
      </w:r>
    </w:p>
    <w:p w14:paraId="4ADB0D3D" w14:textId="07878CA8" w:rsidR="00CF4959" w:rsidRPr="00BC6B1D" w:rsidRDefault="008729EF" w:rsidP="00FD521B">
      <w:pPr>
        <w:pBdr>
          <w:top w:val="nil"/>
          <w:left w:val="nil"/>
          <w:bottom w:val="nil"/>
          <w:right w:val="nil"/>
          <w:between w:val="nil"/>
        </w:pBdr>
        <w:spacing w:line="276" w:lineRule="auto"/>
        <w:jc w:val="center"/>
        <w:rPr>
          <w:rFonts w:ascii="Times New Roman" w:eastAsia="Arial" w:hAnsi="Times New Roman" w:cs="Times New Roman"/>
          <w:color w:val="000000"/>
          <w:sz w:val="22"/>
          <w:szCs w:val="22"/>
        </w:rPr>
      </w:pPr>
      <w:r>
        <w:rPr>
          <w:noProof/>
        </w:rPr>
        <w:drawing>
          <wp:inline distT="0" distB="0" distL="0" distR="0" wp14:anchorId="762BC8A4" wp14:editId="0D5AFA38">
            <wp:extent cx="5533970" cy="2330927"/>
            <wp:effectExtent l="0" t="0" r="10160" b="12700"/>
            <wp:docPr id="180033948" name="Gráfico 1">
              <a:extLst xmlns:a="http://schemas.openxmlformats.org/drawingml/2006/main">
                <a:ext uri="{FF2B5EF4-FFF2-40B4-BE49-F238E27FC236}">
                  <a16:creationId xmlns:a16="http://schemas.microsoft.com/office/drawing/2014/main" id="{85780DEB-9B7A-E656-02EE-8ECF1EBDB7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2F039149" w14:textId="0C3D4508" w:rsidR="00EE6C4B" w:rsidRPr="00311300" w:rsidRDefault="00EE6C4B" w:rsidP="00910593">
      <w:pPr>
        <w:pBdr>
          <w:top w:val="nil"/>
          <w:left w:val="nil"/>
          <w:bottom w:val="nil"/>
          <w:right w:val="nil"/>
          <w:between w:val="nil"/>
        </w:pBdr>
        <w:spacing w:line="360" w:lineRule="auto"/>
        <w:jc w:val="both"/>
        <w:rPr>
          <w:rFonts w:ascii="Arial" w:eastAsia="Arial" w:hAnsi="Arial" w:cs="Arial"/>
          <w:color w:val="000000"/>
          <w:sz w:val="24"/>
          <w:szCs w:val="24"/>
        </w:rPr>
      </w:pPr>
      <w:r w:rsidRPr="00311300">
        <w:rPr>
          <w:rFonts w:ascii="Arial" w:eastAsia="Arial" w:hAnsi="Arial" w:cs="Arial"/>
          <w:color w:val="000000"/>
          <w:sz w:val="24"/>
          <w:szCs w:val="24"/>
        </w:rPr>
        <w:t xml:space="preserve">Se puede apreciar claramente </w:t>
      </w:r>
      <w:r w:rsidR="00910593" w:rsidRPr="00311300">
        <w:rPr>
          <w:rFonts w:ascii="Arial" w:eastAsia="Arial" w:hAnsi="Arial" w:cs="Arial"/>
          <w:color w:val="000000"/>
          <w:sz w:val="24"/>
          <w:szCs w:val="24"/>
        </w:rPr>
        <w:t>que,</w:t>
      </w:r>
      <w:r w:rsidRPr="00311300">
        <w:rPr>
          <w:rFonts w:ascii="Arial" w:eastAsia="Arial" w:hAnsi="Arial" w:cs="Arial"/>
          <w:color w:val="000000"/>
          <w:sz w:val="24"/>
          <w:szCs w:val="24"/>
        </w:rPr>
        <w:t xml:space="preserve"> a lo largo de las últimas décadas, los candidatos electos para ocupar el sillón municipal han experimentado un incremento notable en el porcentaje de votos con los que son elegidos. Este fenómeno, que ha sido objeto de análisis y debate en el ámbito político y académico, encuentra su explicación en una serie de transformaciones en el sistema electoral local. Un factor clave que ha contribuido a este aumento en el respaldo electoral es el cambio en el proceso de elección municipal. Hasta el año 200</w:t>
      </w:r>
      <w:r w:rsidR="00AE467C" w:rsidRPr="00311300">
        <w:rPr>
          <w:rFonts w:ascii="Arial" w:eastAsia="Arial" w:hAnsi="Arial" w:cs="Arial"/>
          <w:color w:val="000000"/>
          <w:sz w:val="24"/>
          <w:szCs w:val="24"/>
        </w:rPr>
        <w:t>0</w:t>
      </w:r>
      <w:r w:rsidRPr="00311300">
        <w:rPr>
          <w:rFonts w:ascii="Arial" w:eastAsia="Arial" w:hAnsi="Arial" w:cs="Arial"/>
          <w:color w:val="000000"/>
          <w:sz w:val="24"/>
          <w:szCs w:val="24"/>
        </w:rPr>
        <w:t xml:space="preserve">, las elecciones municipales se llevaban a cabo de manera conjunta, donde los ciudadanos votaban por una lista que incluía tanto al candidato a alcalde como a los concejales. Sin embargo, a partir del </w:t>
      </w:r>
      <w:r w:rsidR="008970D0" w:rsidRPr="00311300">
        <w:rPr>
          <w:rFonts w:ascii="Arial" w:eastAsia="Arial" w:hAnsi="Arial" w:cs="Arial"/>
          <w:color w:val="000000"/>
          <w:sz w:val="24"/>
          <w:szCs w:val="24"/>
        </w:rPr>
        <w:t xml:space="preserve">año </w:t>
      </w:r>
      <w:r w:rsidR="00AE467C" w:rsidRPr="00311300">
        <w:rPr>
          <w:rFonts w:ascii="Arial" w:eastAsia="Arial" w:hAnsi="Arial" w:cs="Arial"/>
          <w:color w:val="000000"/>
          <w:sz w:val="24"/>
          <w:szCs w:val="24"/>
        </w:rPr>
        <w:t xml:space="preserve">2004 </w:t>
      </w:r>
      <w:r w:rsidR="008970D0" w:rsidRPr="00311300">
        <w:rPr>
          <w:rFonts w:ascii="Arial" w:eastAsia="Arial" w:hAnsi="Arial" w:cs="Arial"/>
          <w:color w:val="000000"/>
          <w:sz w:val="24"/>
          <w:szCs w:val="24"/>
        </w:rPr>
        <w:t>y</w:t>
      </w:r>
      <w:r w:rsidRPr="00311300">
        <w:rPr>
          <w:rFonts w:ascii="Arial" w:eastAsia="Arial" w:hAnsi="Arial" w:cs="Arial"/>
          <w:color w:val="000000"/>
          <w:sz w:val="24"/>
          <w:szCs w:val="24"/>
        </w:rPr>
        <w:t xml:space="preserve"> hasta la actualidad, se implementó una modalidad distinta, separando las elecciones en una única votación para elegir alcalde y otra para seleccionar concejales. Esta modificación en el sistema electoral ha tenido repercusiones significativas en el comportamiento del electorado y en los resultados de las elecciones municipales. Al separar las elecciones, los votantes pueden centrar su atención y evaluar de manera más específica a cada candidato, lo que podría llevar a un aumento en la participación y en el respaldo hacia los aspirantes al sillón municipal.</w:t>
      </w:r>
    </w:p>
    <w:p w14:paraId="2F92340D" w14:textId="77777777" w:rsidR="001D1F39" w:rsidRPr="00BC6B1D" w:rsidRDefault="00EE6C4B" w:rsidP="00910593">
      <w:pPr>
        <w:pBdr>
          <w:top w:val="nil"/>
          <w:left w:val="nil"/>
          <w:bottom w:val="nil"/>
          <w:right w:val="nil"/>
          <w:between w:val="nil"/>
        </w:pBdr>
        <w:spacing w:line="360" w:lineRule="auto"/>
        <w:jc w:val="both"/>
        <w:rPr>
          <w:rFonts w:ascii="Times New Roman" w:eastAsia="Arial" w:hAnsi="Times New Roman" w:cs="Times New Roman"/>
          <w:color w:val="000000"/>
          <w:sz w:val="22"/>
          <w:szCs w:val="22"/>
        </w:rPr>
      </w:pPr>
      <w:r w:rsidRPr="00311300">
        <w:rPr>
          <w:rFonts w:ascii="Arial" w:eastAsia="Arial" w:hAnsi="Arial" w:cs="Arial"/>
          <w:color w:val="000000"/>
          <w:sz w:val="24"/>
          <w:szCs w:val="24"/>
        </w:rPr>
        <w:lastRenderedPageBreak/>
        <w:t>Además, este cambio también ha generado nuevos desafíos y estrategias para los partidos políticos y candidatos, quienes ahora deben adaptarse a un escenario electoral más complejo y competitivo. En este contexto, el incremento en el porcentaje de votos obtenidos por los candidatos electos puede ser visto como un reflejo de su capacidad para conectar con los ciudadanos y para presentar propuestas atractivas y convincentes. El aumento en el respaldo electoral hacia los candidatos municipales no solo es el resultado de cambios en el sistema electoral, sino también de dinámicas políticas, sociales y culturales más amplias que han moldeado el panorama político local en las últimas décadas</w:t>
      </w:r>
      <w:r w:rsidRPr="00BC6B1D">
        <w:rPr>
          <w:rFonts w:ascii="Times New Roman" w:eastAsia="Arial" w:hAnsi="Times New Roman" w:cs="Times New Roman"/>
          <w:color w:val="000000"/>
          <w:sz w:val="22"/>
          <w:szCs w:val="22"/>
        </w:rPr>
        <w:t>.</w:t>
      </w:r>
    </w:p>
    <w:p w14:paraId="7DB42BC7" w14:textId="717F65C0" w:rsidR="00EE6C4B" w:rsidRPr="00BC6B1D" w:rsidRDefault="008B2909" w:rsidP="001D1F39">
      <w:pPr>
        <w:pBdr>
          <w:top w:val="nil"/>
          <w:left w:val="nil"/>
          <w:bottom w:val="nil"/>
          <w:right w:val="nil"/>
          <w:between w:val="nil"/>
        </w:pBdr>
        <w:spacing w:line="276" w:lineRule="auto"/>
        <w:jc w:val="center"/>
        <w:rPr>
          <w:rFonts w:ascii="Times New Roman" w:eastAsia="Arial" w:hAnsi="Times New Roman" w:cs="Times New Roman"/>
          <w:color w:val="000000"/>
          <w:sz w:val="22"/>
          <w:szCs w:val="22"/>
        </w:rPr>
      </w:pPr>
      <w:r>
        <w:rPr>
          <w:noProof/>
        </w:rPr>
        <w:drawing>
          <wp:inline distT="0" distB="0" distL="0" distR="0" wp14:anchorId="3F6F6665" wp14:editId="5B754802">
            <wp:extent cx="5286375" cy="2885395"/>
            <wp:effectExtent l="0" t="0" r="9525" b="10795"/>
            <wp:docPr id="574177032" name="Gráfico 1">
              <a:extLst xmlns:a="http://schemas.openxmlformats.org/drawingml/2006/main">
                <a:ext uri="{FF2B5EF4-FFF2-40B4-BE49-F238E27FC236}">
                  <a16:creationId xmlns:a16="http://schemas.microsoft.com/office/drawing/2014/main" id="{4CAA0FE8-43B8-041A-965C-311E67D656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0F2FA8EB" w14:textId="77777777" w:rsidR="00EB2F3A" w:rsidRPr="00311300" w:rsidRDefault="00EB2F3A" w:rsidP="00910593">
      <w:pPr>
        <w:pBdr>
          <w:top w:val="nil"/>
          <w:left w:val="nil"/>
          <w:bottom w:val="nil"/>
          <w:right w:val="nil"/>
          <w:between w:val="nil"/>
        </w:pBdr>
        <w:spacing w:line="360" w:lineRule="auto"/>
        <w:jc w:val="both"/>
        <w:rPr>
          <w:rFonts w:ascii="Arial" w:eastAsia="Arial" w:hAnsi="Arial" w:cs="Arial"/>
          <w:color w:val="000000"/>
          <w:sz w:val="24"/>
          <w:szCs w:val="24"/>
        </w:rPr>
      </w:pPr>
      <w:r w:rsidRPr="00311300">
        <w:rPr>
          <w:rFonts w:ascii="Arial" w:eastAsia="Arial" w:hAnsi="Arial" w:cs="Arial"/>
          <w:color w:val="000000"/>
          <w:sz w:val="24"/>
          <w:szCs w:val="24"/>
        </w:rPr>
        <w:t>En el siguiente gráfico se presenta una visualización detallada de la cantidad de votos obtenidos por los candidatos electos en las elecciones municipales. Un análisis minucioso revela una tendencia notable desde el año 2008, donde los candidatos de derecha, específicamente de Renovación Nacional, han dominado el panorama electoral. Este patrón constante de victorias electorales por parte de este sector político sugiere una clara inclinación de los votantes de la comuna hacia las propuestas y valores representados por la derecha política.</w:t>
      </w:r>
    </w:p>
    <w:p w14:paraId="5365447A" w14:textId="6A566712" w:rsidR="00DE0F76" w:rsidRPr="00311300" w:rsidRDefault="00EB2F3A" w:rsidP="00910593">
      <w:pPr>
        <w:pBdr>
          <w:top w:val="nil"/>
          <w:left w:val="nil"/>
          <w:bottom w:val="nil"/>
          <w:right w:val="nil"/>
          <w:between w:val="nil"/>
        </w:pBdr>
        <w:spacing w:line="360" w:lineRule="auto"/>
        <w:jc w:val="both"/>
        <w:rPr>
          <w:rFonts w:ascii="Arial" w:eastAsia="Arial" w:hAnsi="Arial" w:cs="Arial"/>
          <w:color w:val="000000"/>
          <w:sz w:val="24"/>
          <w:szCs w:val="24"/>
        </w:rPr>
      </w:pPr>
      <w:r w:rsidRPr="00311300">
        <w:rPr>
          <w:rFonts w:ascii="Arial" w:eastAsia="Arial" w:hAnsi="Arial" w:cs="Arial"/>
          <w:color w:val="000000"/>
          <w:sz w:val="24"/>
          <w:szCs w:val="24"/>
        </w:rPr>
        <w:t>Este fenómeno puede atribuirse a una serie de factores</w:t>
      </w:r>
      <w:r w:rsidR="00127E8B" w:rsidRPr="00311300">
        <w:rPr>
          <w:rFonts w:ascii="Arial" w:eastAsia="Arial" w:hAnsi="Arial" w:cs="Arial"/>
          <w:color w:val="000000"/>
          <w:sz w:val="24"/>
          <w:szCs w:val="24"/>
        </w:rPr>
        <w:t xml:space="preserve"> como</w:t>
      </w:r>
      <w:r w:rsidRPr="00311300">
        <w:rPr>
          <w:rFonts w:ascii="Arial" w:eastAsia="Arial" w:hAnsi="Arial" w:cs="Arial"/>
          <w:color w:val="000000"/>
          <w:sz w:val="24"/>
          <w:szCs w:val="24"/>
        </w:rPr>
        <w:t xml:space="preserve"> la efectividad de las estrategias de campaña de los candidatos de derecha, así como también a eventos políticos y sociales que </w:t>
      </w:r>
      <w:r w:rsidRPr="00311300">
        <w:rPr>
          <w:rFonts w:ascii="Arial" w:eastAsia="Arial" w:hAnsi="Arial" w:cs="Arial"/>
          <w:color w:val="000000"/>
          <w:sz w:val="24"/>
          <w:szCs w:val="24"/>
        </w:rPr>
        <w:lastRenderedPageBreak/>
        <w:t>han moldeado el contexto local en ese período de tiempo.</w:t>
      </w:r>
      <w:r w:rsidR="00FF15E8" w:rsidRPr="00311300">
        <w:rPr>
          <w:rFonts w:ascii="Arial" w:eastAsia="Arial" w:hAnsi="Arial" w:cs="Arial"/>
          <w:color w:val="000000"/>
          <w:sz w:val="24"/>
          <w:szCs w:val="24"/>
        </w:rPr>
        <w:t xml:space="preserve"> </w:t>
      </w:r>
      <w:r w:rsidRPr="00311300">
        <w:rPr>
          <w:rFonts w:ascii="Arial" w:eastAsia="Arial" w:hAnsi="Arial" w:cs="Arial"/>
          <w:color w:val="000000"/>
          <w:sz w:val="24"/>
          <w:szCs w:val="24"/>
        </w:rPr>
        <w:t xml:space="preserve">Además, el gráfico revela un fenómeno interesante relacionado con el actual alcalde, cuya gestión comenzó en 2016. Se observa un crecimiento progresivo en la cantidad de votos que ha recibido en </w:t>
      </w:r>
      <w:r w:rsidR="00FF15E8" w:rsidRPr="00311300">
        <w:rPr>
          <w:rFonts w:ascii="Arial" w:eastAsia="Arial" w:hAnsi="Arial" w:cs="Arial"/>
          <w:color w:val="000000"/>
          <w:sz w:val="24"/>
          <w:szCs w:val="24"/>
        </w:rPr>
        <w:t>la</w:t>
      </w:r>
      <w:r w:rsidRPr="00311300">
        <w:rPr>
          <w:rFonts w:ascii="Arial" w:eastAsia="Arial" w:hAnsi="Arial" w:cs="Arial"/>
          <w:color w:val="000000"/>
          <w:sz w:val="24"/>
          <w:szCs w:val="24"/>
        </w:rPr>
        <w:t xml:space="preserve"> elección sucesiva, lo que sugiere un aumento en el respaldo popular hacia su liderazgo y su gestión municipal. Este incremento en la confianza de los votantes puede ser indicativo de su desempeño efectivo en el cargo, la implementación de políticas públicas exitosas, así como también de su capacidad para conectar con las necesidades y aspiraciones de la comunidad.</w:t>
      </w:r>
      <w:r w:rsidR="00862A7D" w:rsidRPr="00311300">
        <w:rPr>
          <w:rFonts w:ascii="Arial" w:eastAsia="Arial" w:hAnsi="Arial" w:cs="Arial"/>
          <w:color w:val="000000"/>
          <w:sz w:val="24"/>
          <w:szCs w:val="24"/>
        </w:rPr>
        <w:t xml:space="preserve"> </w:t>
      </w:r>
    </w:p>
    <w:p w14:paraId="64E5D6CC" w14:textId="1B4400FB" w:rsidR="0055186F" w:rsidRDefault="0055186F" w:rsidP="00EB2F3A">
      <w:pPr>
        <w:pBdr>
          <w:top w:val="nil"/>
          <w:left w:val="nil"/>
          <w:bottom w:val="single" w:sz="6" w:space="1" w:color="auto"/>
          <w:right w:val="nil"/>
          <w:between w:val="nil"/>
        </w:pBdr>
        <w:spacing w:line="276" w:lineRule="auto"/>
        <w:jc w:val="both"/>
        <w:rPr>
          <w:rFonts w:ascii="Arial" w:eastAsia="Arial" w:hAnsi="Arial" w:cs="Arial"/>
          <w:color w:val="000000"/>
          <w:sz w:val="24"/>
          <w:szCs w:val="24"/>
        </w:rPr>
      </w:pPr>
    </w:p>
    <w:p w14:paraId="0BCEE56B" w14:textId="77777777" w:rsidR="009955D0" w:rsidRDefault="009955D0" w:rsidP="00EB2F3A">
      <w:pPr>
        <w:pBdr>
          <w:left w:val="nil"/>
          <w:bottom w:val="nil"/>
          <w:right w:val="nil"/>
          <w:between w:val="nil"/>
        </w:pBdr>
        <w:spacing w:line="276" w:lineRule="auto"/>
        <w:jc w:val="both"/>
        <w:rPr>
          <w:rFonts w:ascii="Arial" w:eastAsia="Arial" w:hAnsi="Arial" w:cs="Arial"/>
          <w:color w:val="000000"/>
          <w:sz w:val="24"/>
          <w:szCs w:val="24"/>
        </w:rPr>
      </w:pPr>
    </w:p>
    <w:p w14:paraId="4F0F7F61" w14:textId="77777777" w:rsidR="002A0B55" w:rsidRDefault="002A0B55" w:rsidP="00EB2F3A">
      <w:pPr>
        <w:pBdr>
          <w:left w:val="nil"/>
          <w:bottom w:val="nil"/>
          <w:right w:val="nil"/>
          <w:between w:val="nil"/>
        </w:pBdr>
        <w:spacing w:line="276" w:lineRule="auto"/>
        <w:jc w:val="both"/>
        <w:rPr>
          <w:rFonts w:ascii="Arial" w:eastAsia="Arial" w:hAnsi="Arial" w:cs="Arial"/>
          <w:color w:val="000000"/>
          <w:sz w:val="24"/>
          <w:szCs w:val="24"/>
        </w:rPr>
      </w:pPr>
    </w:p>
    <w:p w14:paraId="4CAA9C05" w14:textId="77777777" w:rsidR="002A0B55" w:rsidRDefault="002A0B55" w:rsidP="00EB2F3A">
      <w:pPr>
        <w:pBdr>
          <w:left w:val="nil"/>
          <w:bottom w:val="nil"/>
          <w:right w:val="nil"/>
          <w:between w:val="nil"/>
        </w:pBdr>
        <w:spacing w:line="276" w:lineRule="auto"/>
        <w:jc w:val="both"/>
        <w:rPr>
          <w:rFonts w:ascii="Arial" w:eastAsia="Arial" w:hAnsi="Arial" w:cs="Arial"/>
          <w:color w:val="000000"/>
          <w:sz w:val="24"/>
          <w:szCs w:val="24"/>
        </w:rPr>
      </w:pPr>
    </w:p>
    <w:p w14:paraId="7ED610BC" w14:textId="77777777" w:rsidR="002A0B55" w:rsidRPr="00311300" w:rsidRDefault="002A0B55" w:rsidP="00EB2F3A">
      <w:pPr>
        <w:pBdr>
          <w:left w:val="nil"/>
          <w:bottom w:val="nil"/>
          <w:right w:val="nil"/>
          <w:between w:val="nil"/>
        </w:pBdr>
        <w:spacing w:line="276" w:lineRule="auto"/>
        <w:jc w:val="both"/>
        <w:rPr>
          <w:rFonts w:ascii="Arial" w:eastAsia="Arial" w:hAnsi="Arial" w:cs="Arial"/>
          <w:color w:val="000000"/>
          <w:sz w:val="24"/>
          <w:szCs w:val="24"/>
        </w:rPr>
      </w:pPr>
    </w:p>
    <w:p w14:paraId="1DCCB731" w14:textId="231096DF" w:rsidR="00667CC8" w:rsidRPr="00920094" w:rsidRDefault="00ED32A0" w:rsidP="002A0B55">
      <w:pPr>
        <w:pBdr>
          <w:top w:val="nil"/>
          <w:left w:val="nil"/>
          <w:bottom w:val="nil"/>
          <w:right w:val="nil"/>
          <w:between w:val="nil"/>
        </w:pBdr>
        <w:spacing w:line="276" w:lineRule="auto"/>
        <w:jc w:val="both"/>
        <w:rPr>
          <w:rFonts w:ascii="Arial" w:eastAsia="Arial" w:hAnsi="Arial" w:cs="Arial"/>
          <w:b/>
          <w:bCs/>
          <w:i/>
          <w:iCs/>
          <w:color w:val="000000"/>
          <w:sz w:val="24"/>
          <w:szCs w:val="24"/>
          <w:u w:val="single"/>
        </w:rPr>
      </w:pPr>
      <w:r w:rsidRPr="00920094">
        <w:rPr>
          <w:rFonts w:ascii="Arial" w:eastAsia="Arial" w:hAnsi="Arial" w:cs="Arial"/>
          <w:b/>
          <w:bCs/>
          <w:i/>
          <w:iCs/>
          <w:color w:val="000000"/>
          <w:sz w:val="24"/>
          <w:szCs w:val="24"/>
          <w:u w:val="single"/>
        </w:rPr>
        <w:t>Pro</w:t>
      </w:r>
      <w:r w:rsidR="00D10F63" w:rsidRPr="00920094">
        <w:rPr>
          <w:rFonts w:ascii="Arial" w:eastAsia="Arial" w:hAnsi="Arial" w:cs="Arial"/>
          <w:b/>
          <w:bCs/>
          <w:i/>
          <w:iCs/>
          <w:color w:val="000000"/>
          <w:sz w:val="24"/>
          <w:szCs w:val="24"/>
          <w:u w:val="single"/>
        </w:rPr>
        <w:t>yecciones</w:t>
      </w:r>
      <w:r w:rsidR="002A0B55" w:rsidRPr="00920094">
        <w:rPr>
          <w:rFonts w:ascii="Arial" w:eastAsia="Arial" w:hAnsi="Arial" w:cs="Arial"/>
          <w:b/>
          <w:bCs/>
          <w:i/>
          <w:iCs/>
          <w:color w:val="000000"/>
          <w:sz w:val="24"/>
          <w:szCs w:val="24"/>
          <w:u w:val="single"/>
        </w:rPr>
        <w:t xml:space="preserve"> y recomendaciones</w:t>
      </w:r>
      <w:r w:rsidR="008B25AD" w:rsidRPr="00920094">
        <w:rPr>
          <w:rFonts w:ascii="Arial" w:eastAsia="Arial" w:hAnsi="Arial" w:cs="Arial"/>
          <w:b/>
          <w:bCs/>
          <w:i/>
          <w:iCs/>
          <w:color w:val="000000"/>
          <w:sz w:val="24"/>
          <w:szCs w:val="24"/>
          <w:u w:val="single"/>
        </w:rPr>
        <w:t>:</w:t>
      </w:r>
    </w:p>
    <w:p w14:paraId="2B650E49" w14:textId="26D28428" w:rsidR="00D10F63" w:rsidRPr="00311300" w:rsidRDefault="00D10F63" w:rsidP="00910593">
      <w:pPr>
        <w:pBdr>
          <w:top w:val="nil"/>
          <w:left w:val="nil"/>
          <w:bottom w:val="nil"/>
          <w:right w:val="nil"/>
          <w:between w:val="nil"/>
        </w:pBdr>
        <w:spacing w:line="360" w:lineRule="auto"/>
        <w:jc w:val="both"/>
        <w:rPr>
          <w:rFonts w:ascii="Arial" w:eastAsia="Arial" w:hAnsi="Arial" w:cs="Arial"/>
          <w:color w:val="000000"/>
          <w:sz w:val="24"/>
          <w:szCs w:val="24"/>
        </w:rPr>
      </w:pPr>
      <w:r w:rsidRPr="00311300">
        <w:rPr>
          <w:rFonts w:ascii="Arial" w:eastAsia="Arial" w:hAnsi="Arial" w:cs="Arial"/>
          <w:color w:val="000000"/>
          <w:sz w:val="24"/>
          <w:szCs w:val="24"/>
        </w:rPr>
        <w:t xml:space="preserve">Tomando en cuenta la información previa podríamos tomar como candidato ganador al actual </w:t>
      </w:r>
      <w:r w:rsidR="00B62724" w:rsidRPr="00311300">
        <w:rPr>
          <w:rFonts w:ascii="Arial" w:eastAsia="Arial" w:hAnsi="Arial" w:cs="Arial"/>
          <w:color w:val="000000"/>
          <w:sz w:val="24"/>
          <w:szCs w:val="24"/>
        </w:rPr>
        <w:t>alcalde</w:t>
      </w:r>
      <w:r w:rsidRPr="00311300">
        <w:rPr>
          <w:rFonts w:ascii="Arial" w:eastAsia="Arial" w:hAnsi="Arial" w:cs="Arial"/>
          <w:color w:val="000000"/>
          <w:sz w:val="24"/>
          <w:szCs w:val="24"/>
        </w:rPr>
        <w:t xml:space="preserve"> Juan Carlos Diaz quien va para </w:t>
      </w:r>
      <w:r w:rsidR="00B62724" w:rsidRPr="00311300">
        <w:rPr>
          <w:rFonts w:ascii="Arial" w:eastAsia="Arial" w:hAnsi="Arial" w:cs="Arial"/>
          <w:color w:val="000000"/>
          <w:sz w:val="24"/>
          <w:szCs w:val="24"/>
        </w:rPr>
        <w:t>la reelección para un tercer periodo</w:t>
      </w:r>
      <w:r w:rsidR="00E11C84" w:rsidRPr="00311300">
        <w:rPr>
          <w:rFonts w:ascii="Arial" w:eastAsia="Arial" w:hAnsi="Arial" w:cs="Arial"/>
          <w:color w:val="000000"/>
          <w:sz w:val="24"/>
          <w:szCs w:val="24"/>
        </w:rPr>
        <w:t xml:space="preserve"> en el sillón municipal</w:t>
      </w:r>
      <w:r w:rsidR="003876A5" w:rsidRPr="00311300">
        <w:rPr>
          <w:rFonts w:ascii="Arial" w:eastAsia="Arial" w:hAnsi="Arial" w:cs="Arial"/>
          <w:color w:val="000000"/>
          <w:sz w:val="24"/>
          <w:szCs w:val="24"/>
        </w:rPr>
        <w:t xml:space="preserve">, esto respaldado por su aprobación y tomando en cuenta el crecimiento en votos que tuvo </w:t>
      </w:r>
      <w:r w:rsidR="00BF46CB" w:rsidRPr="00311300">
        <w:rPr>
          <w:rFonts w:ascii="Arial" w:eastAsia="Arial" w:hAnsi="Arial" w:cs="Arial"/>
          <w:color w:val="000000"/>
          <w:sz w:val="24"/>
          <w:szCs w:val="24"/>
        </w:rPr>
        <w:t>en su reelección previa</w:t>
      </w:r>
      <w:r w:rsidR="00121790" w:rsidRPr="00311300">
        <w:rPr>
          <w:rFonts w:ascii="Arial" w:eastAsia="Arial" w:hAnsi="Arial" w:cs="Arial"/>
          <w:color w:val="000000"/>
          <w:sz w:val="24"/>
          <w:szCs w:val="24"/>
        </w:rPr>
        <w:t>,</w:t>
      </w:r>
      <w:r w:rsidR="003858D6" w:rsidRPr="00311300">
        <w:rPr>
          <w:rFonts w:ascii="Arial" w:eastAsia="Arial" w:hAnsi="Arial" w:cs="Arial"/>
          <w:color w:val="000000"/>
          <w:sz w:val="24"/>
          <w:szCs w:val="24"/>
        </w:rPr>
        <w:t xml:space="preserve"> además de que </w:t>
      </w:r>
      <w:r w:rsidR="003876A5" w:rsidRPr="00311300">
        <w:rPr>
          <w:rFonts w:ascii="Arial" w:eastAsia="Arial" w:hAnsi="Arial" w:cs="Arial"/>
          <w:color w:val="000000"/>
          <w:sz w:val="24"/>
          <w:szCs w:val="24"/>
        </w:rPr>
        <w:t>posterior a la ola de victorias que tuvo el Frente Amplio en las elecciones municipales</w:t>
      </w:r>
      <w:r w:rsidR="00AF5F6F" w:rsidRPr="00311300">
        <w:rPr>
          <w:rFonts w:ascii="Arial" w:eastAsia="Arial" w:hAnsi="Arial" w:cs="Arial"/>
          <w:color w:val="000000"/>
          <w:sz w:val="24"/>
          <w:szCs w:val="24"/>
        </w:rPr>
        <w:t xml:space="preserve"> del 2021</w:t>
      </w:r>
      <w:r w:rsidR="003876A5" w:rsidRPr="00311300">
        <w:rPr>
          <w:rFonts w:ascii="Arial" w:eastAsia="Arial" w:hAnsi="Arial" w:cs="Arial"/>
          <w:color w:val="000000"/>
          <w:sz w:val="24"/>
          <w:szCs w:val="24"/>
        </w:rPr>
        <w:t xml:space="preserve"> fue de </w:t>
      </w:r>
      <w:r w:rsidR="00BF46CB" w:rsidRPr="00311300">
        <w:rPr>
          <w:rFonts w:ascii="Arial" w:eastAsia="Arial" w:hAnsi="Arial" w:cs="Arial"/>
          <w:color w:val="000000"/>
          <w:sz w:val="24"/>
          <w:szCs w:val="24"/>
        </w:rPr>
        <w:t>los pocos alcaldes</w:t>
      </w:r>
      <w:r w:rsidR="003876A5" w:rsidRPr="00311300">
        <w:rPr>
          <w:rFonts w:ascii="Arial" w:eastAsia="Arial" w:hAnsi="Arial" w:cs="Arial"/>
          <w:color w:val="000000"/>
          <w:sz w:val="24"/>
          <w:szCs w:val="24"/>
        </w:rPr>
        <w:t xml:space="preserve"> de chile vamos que se mantuvo en su cargo</w:t>
      </w:r>
    </w:p>
    <w:p w14:paraId="319BFDE5" w14:textId="12C6B812" w:rsidR="00377867" w:rsidRPr="00311300" w:rsidRDefault="00377867" w:rsidP="00910593">
      <w:pPr>
        <w:pBdr>
          <w:top w:val="nil"/>
          <w:left w:val="nil"/>
          <w:bottom w:val="nil"/>
          <w:right w:val="nil"/>
          <w:between w:val="nil"/>
        </w:pBdr>
        <w:spacing w:line="360" w:lineRule="auto"/>
        <w:jc w:val="both"/>
        <w:rPr>
          <w:rFonts w:ascii="Arial" w:eastAsia="Arial" w:hAnsi="Arial" w:cs="Arial"/>
          <w:color w:val="000000"/>
          <w:sz w:val="24"/>
          <w:szCs w:val="24"/>
        </w:rPr>
      </w:pPr>
      <w:r w:rsidRPr="00311300">
        <w:rPr>
          <w:rFonts w:ascii="Arial" w:eastAsia="Arial" w:hAnsi="Arial" w:cs="Arial"/>
          <w:color w:val="000000"/>
          <w:sz w:val="24"/>
          <w:szCs w:val="24"/>
        </w:rPr>
        <w:t>Díaz ha estado al frente del municipio durante dos períodos consecutivos, lo que le otorga una ventaja considerable en términos de experiencia y conocimiento de las necesidades locales. Su gestión ha sido ampliamente respaldada por la comunidad, como lo demuestra su alto índice de aprobación, el cual ha permanecido estable e incluso ha experimentado un leve crecimiento en los últimos años. Este respaldo refleja la confianza que los ciudadanos tienen en su capacidad para liderar y gestionar los asuntos municipales de manera efectiva.</w:t>
      </w:r>
      <w:r w:rsidR="003752D0" w:rsidRPr="00311300">
        <w:rPr>
          <w:rFonts w:ascii="Arial" w:eastAsia="Arial" w:hAnsi="Arial" w:cs="Arial"/>
          <w:color w:val="000000"/>
          <w:sz w:val="24"/>
          <w:szCs w:val="24"/>
        </w:rPr>
        <w:t xml:space="preserve"> </w:t>
      </w:r>
      <w:r w:rsidRPr="00311300">
        <w:rPr>
          <w:rFonts w:ascii="Arial" w:eastAsia="Arial" w:hAnsi="Arial" w:cs="Arial"/>
          <w:color w:val="000000"/>
          <w:sz w:val="24"/>
          <w:szCs w:val="24"/>
        </w:rPr>
        <w:t xml:space="preserve">Uno de los factores que respaldan la candidatura de Díaz es su desempeño en las elecciones anteriores. </w:t>
      </w:r>
      <w:r w:rsidRPr="00311300">
        <w:rPr>
          <w:rFonts w:ascii="Arial" w:eastAsia="Arial" w:hAnsi="Arial" w:cs="Arial"/>
          <w:color w:val="000000"/>
          <w:sz w:val="24"/>
          <w:szCs w:val="24"/>
        </w:rPr>
        <w:lastRenderedPageBreak/>
        <w:t>En su búsqueda por la reelección, experimentó un notable crecimiento en el número de votos, lo que indica un sólido apoyo popular y una creciente base de seguidores. Este incremento en su respaldo electoral es un indicativo claro de su capacidad para conectar con los ciudadanos y satisfacer sus demandas y expectativas.</w:t>
      </w:r>
    </w:p>
    <w:p w14:paraId="38D50AC0" w14:textId="72F02B1B" w:rsidR="00377867" w:rsidRPr="00311300" w:rsidRDefault="00377867" w:rsidP="00910593">
      <w:pPr>
        <w:pBdr>
          <w:top w:val="nil"/>
          <w:left w:val="nil"/>
          <w:bottom w:val="nil"/>
          <w:right w:val="nil"/>
          <w:between w:val="nil"/>
        </w:pBdr>
        <w:spacing w:line="360" w:lineRule="auto"/>
        <w:jc w:val="both"/>
        <w:rPr>
          <w:rFonts w:ascii="Arial" w:eastAsia="Arial" w:hAnsi="Arial" w:cs="Arial"/>
          <w:color w:val="000000"/>
          <w:sz w:val="24"/>
          <w:szCs w:val="24"/>
        </w:rPr>
      </w:pPr>
      <w:r w:rsidRPr="00311300">
        <w:rPr>
          <w:rFonts w:ascii="Arial" w:eastAsia="Arial" w:hAnsi="Arial" w:cs="Arial"/>
          <w:color w:val="000000"/>
          <w:sz w:val="24"/>
          <w:szCs w:val="24"/>
        </w:rPr>
        <w:t>Además, es importante contextualizar la situación política a nivel nacional y regional. En las elecciones municipales del 2021, el Frente Amplio obtuvo una serie de victorias significativas en diversas comunas a lo largo del país. Sin embargo, en este contexto de cambio y reconfiguración política, Díaz se destacó como uno de los pocos alcaldes pertenecientes a Chile Vamos que logró mantenerse en su cargo. Este logro no solo resalta su capacidad para resistir el embate de un adversario político fuerte, sino que también subraya su arraigo y conexión con la comunidad local. Otro aspecto relevante por considerar es el impacto de las políticas y proyectos implementados durante la gestión de Díaz en el desarrollo y bienestar de la ciudad. Durante su mandato, se han ejecutado numerosas iniciativas destinadas a mejorar la calidad de vida de los habitantes, desde programas sociales hasta proyectos de infraestructura. Estas acciones han contribuido de manera significativa al progreso y desarrollo de la comunidad, generando un ambiente propicio para el respaldo y la continuidad de su liderazgo. Además, es importante destacar la visión y propuestas de Díaz para el futuro de la ciudad. Su plataforma electoral se centra en continuar impulsando políticas que promuevan el crecimiento económico, la inclusión social y el cuidado del medio ambiente. Estas prioridades reflejan su compromiso con el bienestar integral de la comunidad y su capacidad para adaptarse a los desafíos y demandas del mundo contemporáneo.</w:t>
      </w:r>
    </w:p>
    <w:p w14:paraId="38307D0A" w14:textId="69A9E8DE" w:rsidR="00086057" w:rsidRPr="00311300" w:rsidRDefault="00086057" w:rsidP="00910593">
      <w:pPr>
        <w:pBdr>
          <w:top w:val="nil"/>
          <w:left w:val="nil"/>
          <w:bottom w:val="nil"/>
          <w:right w:val="nil"/>
          <w:between w:val="nil"/>
        </w:pBdr>
        <w:spacing w:line="360" w:lineRule="auto"/>
        <w:jc w:val="both"/>
        <w:rPr>
          <w:rFonts w:ascii="Arial" w:eastAsia="Arial" w:hAnsi="Arial" w:cs="Arial"/>
          <w:color w:val="000000"/>
          <w:sz w:val="24"/>
          <w:szCs w:val="24"/>
        </w:rPr>
      </w:pPr>
      <w:r w:rsidRPr="00311300">
        <w:rPr>
          <w:rFonts w:ascii="Arial" w:eastAsia="Arial" w:hAnsi="Arial" w:cs="Arial"/>
          <w:color w:val="000000"/>
          <w:sz w:val="24"/>
          <w:szCs w:val="24"/>
        </w:rPr>
        <w:t>La reelección de Juan Carlos Díaz como alcalde de Talca tendría una serie de implicaciones significativas para la ciudad y su comunidad como</w:t>
      </w:r>
      <w:r w:rsidR="00177E5C" w:rsidRPr="00311300">
        <w:rPr>
          <w:rFonts w:ascii="Arial" w:eastAsia="Arial" w:hAnsi="Arial" w:cs="Arial"/>
          <w:color w:val="000000"/>
          <w:sz w:val="24"/>
          <w:szCs w:val="24"/>
        </w:rPr>
        <w:t xml:space="preserve"> estabilidad y continuidad, la</w:t>
      </w:r>
      <w:r w:rsidR="000A1F7D" w:rsidRPr="00311300">
        <w:rPr>
          <w:rFonts w:ascii="Arial" w:eastAsia="Arial" w:hAnsi="Arial" w:cs="Arial"/>
          <w:color w:val="000000"/>
          <w:sz w:val="24"/>
          <w:szCs w:val="24"/>
        </w:rPr>
        <w:t xml:space="preserve"> posible</w:t>
      </w:r>
      <w:r w:rsidR="00177E5C" w:rsidRPr="00311300">
        <w:rPr>
          <w:rFonts w:ascii="Arial" w:eastAsia="Arial" w:hAnsi="Arial" w:cs="Arial"/>
          <w:color w:val="000000"/>
          <w:sz w:val="24"/>
          <w:szCs w:val="24"/>
        </w:rPr>
        <w:t xml:space="preserve"> reelección de Díaz proporcionaría estabilidad y continuidad en la gestión municipal. Su experiencia y conocimiento profundo de los asuntos locales permitirían una transición suave y sin interrupciones en la implementación de políticas y proyectos en curso. Esto es crucial para mantener la cohesión y el progreso en la ciudad, evitando posibles retrasos o retrocesos en el desarrollo de Talca</w:t>
      </w:r>
      <w:r w:rsidR="0009417A" w:rsidRPr="00311300">
        <w:rPr>
          <w:rFonts w:ascii="Arial" w:eastAsia="Arial" w:hAnsi="Arial" w:cs="Arial"/>
          <w:color w:val="000000"/>
          <w:sz w:val="24"/>
          <w:szCs w:val="24"/>
        </w:rPr>
        <w:t>,</w:t>
      </w:r>
      <w:r w:rsidR="0009417A" w:rsidRPr="00311300">
        <w:rPr>
          <w:rFonts w:ascii="Arial" w:hAnsi="Arial" w:cs="Arial"/>
          <w:sz w:val="24"/>
          <w:szCs w:val="24"/>
        </w:rPr>
        <w:t xml:space="preserve"> </w:t>
      </w:r>
      <w:r w:rsidR="0009417A" w:rsidRPr="00311300">
        <w:rPr>
          <w:rFonts w:ascii="Arial" w:eastAsia="Arial" w:hAnsi="Arial" w:cs="Arial"/>
          <w:color w:val="000000"/>
          <w:sz w:val="24"/>
          <w:szCs w:val="24"/>
        </w:rPr>
        <w:t xml:space="preserve">representatividad política, en las elecciones locales reafirmaría la </w:t>
      </w:r>
      <w:r w:rsidR="0009417A" w:rsidRPr="00311300">
        <w:rPr>
          <w:rFonts w:ascii="Arial" w:eastAsia="Arial" w:hAnsi="Arial" w:cs="Arial"/>
          <w:color w:val="000000"/>
          <w:sz w:val="24"/>
          <w:szCs w:val="24"/>
        </w:rPr>
        <w:lastRenderedPageBreak/>
        <w:t>representatividad política de Chile Vamos en la ciudad. En un contexto donde el Frente Amplio ha ganado terreno en algunas comunas del país, la reelección de un alcalde perteneciente a Chile Vamos consolidaría la presencia de este sector político en Talca y en la Región del Maule.</w:t>
      </w:r>
    </w:p>
    <w:p w14:paraId="6377BCA6" w14:textId="38C72E68" w:rsidR="00EC1EA9" w:rsidRDefault="00EC1EA9" w:rsidP="00814B96">
      <w:pPr>
        <w:pBdr>
          <w:top w:val="nil"/>
          <w:left w:val="nil"/>
          <w:bottom w:val="single" w:sz="6" w:space="1" w:color="auto"/>
          <w:right w:val="nil"/>
          <w:between w:val="nil"/>
        </w:pBdr>
        <w:spacing w:line="276" w:lineRule="auto"/>
        <w:jc w:val="both"/>
        <w:rPr>
          <w:rFonts w:ascii="Arial" w:eastAsia="Arial" w:hAnsi="Arial" w:cs="Arial"/>
          <w:color w:val="000000"/>
          <w:sz w:val="24"/>
          <w:szCs w:val="24"/>
        </w:rPr>
      </w:pPr>
    </w:p>
    <w:p w14:paraId="01B285E4" w14:textId="77777777" w:rsidR="009955D0" w:rsidRPr="00311300" w:rsidRDefault="009955D0" w:rsidP="00814B96">
      <w:pPr>
        <w:pBdr>
          <w:left w:val="nil"/>
          <w:bottom w:val="nil"/>
          <w:right w:val="nil"/>
          <w:between w:val="nil"/>
        </w:pBdr>
        <w:spacing w:line="276" w:lineRule="auto"/>
        <w:jc w:val="both"/>
        <w:rPr>
          <w:rFonts w:ascii="Arial" w:eastAsia="Arial" w:hAnsi="Arial" w:cs="Arial"/>
          <w:color w:val="000000"/>
          <w:sz w:val="24"/>
          <w:szCs w:val="24"/>
        </w:rPr>
      </w:pPr>
    </w:p>
    <w:p w14:paraId="55A16AA7" w14:textId="1EA473FA" w:rsidR="00902F62" w:rsidRPr="00920094" w:rsidRDefault="007A2A0F" w:rsidP="00910593">
      <w:pPr>
        <w:pBdr>
          <w:top w:val="nil"/>
          <w:left w:val="nil"/>
          <w:bottom w:val="nil"/>
          <w:right w:val="nil"/>
          <w:between w:val="nil"/>
        </w:pBdr>
        <w:spacing w:after="160" w:line="276" w:lineRule="auto"/>
        <w:jc w:val="both"/>
        <w:rPr>
          <w:rFonts w:ascii="Arial" w:eastAsia="Arial" w:hAnsi="Arial" w:cs="Arial"/>
          <w:b/>
          <w:bCs/>
          <w:i/>
          <w:iCs/>
          <w:color w:val="000000"/>
          <w:sz w:val="24"/>
          <w:szCs w:val="24"/>
          <w:u w:val="single"/>
        </w:rPr>
      </w:pPr>
      <w:r w:rsidRPr="00920094">
        <w:rPr>
          <w:rFonts w:ascii="Arial" w:eastAsia="Arial" w:hAnsi="Arial" w:cs="Arial"/>
          <w:b/>
          <w:bCs/>
          <w:i/>
          <w:iCs/>
          <w:color w:val="000000"/>
          <w:sz w:val="24"/>
          <w:szCs w:val="24"/>
          <w:u w:val="single"/>
        </w:rPr>
        <w:t>Hechos Relevantes:</w:t>
      </w:r>
    </w:p>
    <w:p w14:paraId="7E0A479B" w14:textId="1125DB0E" w:rsidR="00902F62" w:rsidRPr="00311300" w:rsidRDefault="00902F62" w:rsidP="00910593">
      <w:pPr>
        <w:pBdr>
          <w:top w:val="nil"/>
          <w:left w:val="nil"/>
          <w:bottom w:val="nil"/>
          <w:right w:val="nil"/>
          <w:between w:val="nil"/>
        </w:pBdr>
        <w:spacing w:after="0" w:line="360" w:lineRule="auto"/>
        <w:jc w:val="both"/>
        <w:rPr>
          <w:rFonts w:ascii="Arial" w:eastAsia="Arial" w:hAnsi="Arial" w:cs="Arial"/>
          <w:sz w:val="24"/>
          <w:szCs w:val="24"/>
        </w:rPr>
      </w:pPr>
      <w:r w:rsidRPr="00311300">
        <w:rPr>
          <w:rFonts w:ascii="Arial" w:eastAsia="Arial" w:hAnsi="Arial" w:cs="Arial"/>
          <w:sz w:val="24"/>
          <w:szCs w:val="24"/>
        </w:rPr>
        <w:t xml:space="preserve">La Municipalidad de Talca, una ciudad con una rica historia y una vibrante </w:t>
      </w:r>
      <w:r w:rsidR="009E639A" w:rsidRPr="00311300">
        <w:rPr>
          <w:rFonts w:ascii="Arial" w:eastAsia="Arial" w:hAnsi="Arial" w:cs="Arial"/>
          <w:sz w:val="24"/>
          <w:szCs w:val="24"/>
        </w:rPr>
        <w:t>comunidad</w:t>
      </w:r>
      <w:r w:rsidRPr="00311300">
        <w:rPr>
          <w:rFonts w:ascii="Arial" w:eastAsia="Arial" w:hAnsi="Arial" w:cs="Arial"/>
          <w:sz w:val="24"/>
          <w:szCs w:val="24"/>
        </w:rPr>
        <w:t xml:space="preserve"> ha estado tomando medidas significativas para mejorar tanto la calidad de vida de sus ciudadanos como el funcionamiento de sus instituciones. En un esfuerzo por fortalecer aún más los servicios de atención primaria de salud, la municipalidad ha lanzado programas de capacitación en liderazgo y habilidades comunicacionales dirigidos a los funcionarios de la red de atención primaria de salud municipal. Estos programas están diseñados para dotar a los equipos de salud con las habilidades necesarias para liderar eficazmente, motivar a sus colegas y fomentar un ambiente de colaboración y excelencia en el trabajo diario.</w:t>
      </w:r>
      <w:r w:rsidR="00F26371" w:rsidRPr="00311300">
        <w:rPr>
          <w:rFonts w:ascii="Arial" w:eastAsia="Arial" w:hAnsi="Arial" w:cs="Arial"/>
          <w:sz w:val="24"/>
          <w:szCs w:val="24"/>
        </w:rPr>
        <w:t xml:space="preserve"> </w:t>
      </w:r>
      <w:r w:rsidRPr="00311300">
        <w:rPr>
          <w:rFonts w:ascii="Arial" w:eastAsia="Arial" w:hAnsi="Arial" w:cs="Arial"/>
          <w:sz w:val="24"/>
          <w:szCs w:val="24"/>
        </w:rPr>
        <w:t>Además de las iniciativas en el ámbito de la salud, la ciudad de Talca ha estado a la vanguardia en la promoción de políticas ambientales sostenibles. Reconociendo la importancia de proteger y preservar su entorno natural y construido, la municipalidad ha implementado una política ambiental integral. Esta política busca no solo mejorar la calidad de vida de los residentes de Talca, sino también proteger y conservar los recursos naturales para las generaciones futuras. Con un enfoque en la sostenibilidad, Talca está trabajando para reducir su huella ecológica y crear un entorno más saludable y habitable para todos.</w:t>
      </w:r>
    </w:p>
    <w:p w14:paraId="6B6A0AD4" w14:textId="77777777" w:rsidR="00902F62" w:rsidRPr="00311300" w:rsidRDefault="00902F62" w:rsidP="00910593">
      <w:pPr>
        <w:pBdr>
          <w:top w:val="nil"/>
          <w:left w:val="nil"/>
          <w:bottom w:val="nil"/>
          <w:right w:val="nil"/>
          <w:between w:val="nil"/>
        </w:pBdr>
        <w:spacing w:after="0" w:line="360" w:lineRule="auto"/>
        <w:jc w:val="both"/>
        <w:rPr>
          <w:rFonts w:ascii="Arial" w:eastAsia="Arial" w:hAnsi="Arial" w:cs="Arial"/>
          <w:sz w:val="24"/>
          <w:szCs w:val="24"/>
        </w:rPr>
      </w:pPr>
    </w:p>
    <w:p w14:paraId="3940A135" w14:textId="26C4D03B" w:rsidR="00902F62" w:rsidRPr="00311300" w:rsidRDefault="00902F62" w:rsidP="00910593">
      <w:pPr>
        <w:pBdr>
          <w:top w:val="nil"/>
          <w:left w:val="nil"/>
          <w:bottom w:val="nil"/>
          <w:right w:val="nil"/>
          <w:between w:val="nil"/>
        </w:pBdr>
        <w:spacing w:after="0" w:line="360" w:lineRule="auto"/>
        <w:jc w:val="both"/>
        <w:rPr>
          <w:rFonts w:ascii="Arial" w:eastAsia="Arial" w:hAnsi="Arial" w:cs="Arial"/>
          <w:sz w:val="24"/>
          <w:szCs w:val="24"/>
        </w:rPr>
      </w:pPr>
      <w:r w:rsidRPr="00311300">
        <w:rPr>
          <w:rFonts w:ascii="Arial" w:eastAsia="Arial" w:hAnsi="Arial" w:cs="Arial"/>
          <w:sz w:val="24"/>
          <w:szCs w:val="24"/>
        </w:rPr>
        <w:t xml:space="preserve">En el ámbito político, Talca se prepara para unas elecciones municipales emocionantes y crucialmente importantes. Una de las estrategias más destacadas es la realización de primarias unitarias de la centroizquierda para seleccionar al candidato único que desafiará al actual alcalde de derecha. Esta medida demuestra un esfuerzo concertado por parte de los partidos de la centroizquierda para presentar una alternativa sólida y unificada frente a la derecha. Entre los candidatos que participarán en estas primarias se encuentran figuras prominentes y </w:t>
      </w:r>
      <w:r w:rsidRPr="00311300">
        <w:rPr>
          <w:rFonts w:ascii="Arial" w:eastAsia="Arial" w:hAnsi="Arial" w:cs="Arial"/>
          <w:sz w:val="24"/>
          <w:szCs w:val="24"/>
        </w:rPr>
        <w:lastRenderedPageBreak/>
        <w:t>respetadas en la política local de Talca, cada uno con su propia visión y conjunto de propuestas para la ciudad.</w:t>
      </w:r>
      <w:r w:rsidR="009E639A" w:rsidRPr="00311300">
        <w:rPr>
          <w:rFonts w:ascii="Arial" w:eastAsia="Arial" w:hAnsi="Arial" w:cs="Arial"/>
          <w:sz w:val="24"/>
          <w:szCs w:val="24"/>
        </w:rPr>
        <w:t xml:space="preserve"> </w:t>
      </w:r>
      <w:r w:rsidRPr="00311300">
        <w:rPr>
          <w:rFonts w:ascii="Arial" w:eastAsia="Arial" w:hAnsi="Arial" w:cs="Arial"/>
          <w:sz w:val="24"/>
          <w:szCs w:val="24"/>
        </w:rPr>
        <w:t>Por ejemplo, Sixto González del Partido Comunista, Juan Carlos Figueroa de la Democracia Cristiana, Hernán Astaburuaga del Partido Socialista, Javiera Carrera de Acción Humanista, Carolina Soto de Comunes, Carlo Campano del Partido Radical y Carolina Loren del Frente Regionalista Verde Social. La diversidad de perspectivas y enfoques enriquece el debate político y ofrece a los ciudadanos de Talca una amplia gama de opciones para elegir.</w:t>
      </w:r>
    </w:p>
    <w:p w14:paraId="7F754923" w14:textId="77777777" w:rsidR="00902F62" w:rsidRPr="00311300" w:rsidRDefault="00902F62" w:rsidP="00910593">
      <w:pPr>
        <w:pBdr>
          <w:top w:val="nil"/>
          <w:left w:val="nil"/>
          <w:bottom w:val="nil"/>
          <w:right w:val="nil"/>
          <w:between w:val="nil"/>
        </w:pBdr>
        <w:spacing w:after="0" w:line="360" w:lineRule="auto"/>
        <w:jc w:val="both"/>
        <w:rPr>
          <w:rFonts w:ascii="Arial" w:eastAsia="Arial" w:hAnsi="Arial" w:cs="Arial"/>
          <w:sz w:val="24"/>
          <w:szCs w:val="24"/>
        </w:rPr>
      </w:pPr>
    </w:p>
    <w:p w14:paraId="5183D094" w14:textId="1E0A676F" w:rsidR="00902F62" w:rsidRPr="00311300" w:rsidRDefault="00902F62" w:rsidP="00910593">
      <w:pPr>
        <w:pBdr>
          <w:top w:val="nil"/>
          <w:left w:val="nil"/>
          <w:bottom w:val="nil"/>
          <w:right w:val="nil"/>
          <w:between w:val="nil"/>
        </w:pBdr>
        <w:spacing w:after="0" w:line="360" w:lineRule="auto"/>
        <w:jc w:val="both"/>
        <w:rPr>
          <w:rFonts w:ascii="Arial" w:eastAsia="Arial" w:hAnsi="Arial" w:cs="Arial"/>
          <w:sz w:val="24"/>
          <w:szCs w:val="24"/>
        </w:rPr>
      </w:pPr>
      <w:r w:rsidRPr="00311300">
        <w:rPr>
          <w:rFonts w:ascii="Arial" w:eastAsia="Arial" w:hAnsi="Arial" w:cs="Arial"/>
          <w:sz w:val="24"/>
          <w:szCs w:val="24"/>
        </w:rPr>
        <w:t xml:space="preserve">Es importante destacar el respaldo que ha recibido el precandidato Hernán Astaburuaga por parte de la Senadora y </w:t>
      </w:r>
      <w:r w:rsidR="009955D0" w:rsidRPr="00311300">
        <w:rPr>
          <w:rFonts w:ascii="Arial" w:eastAsia="Arial" w:hAnsi="Arial" w:cs="Arial"/>
          <w:sz w:val="24"/>
          <w:szCs w:val="24"/>
        </w:rPr>
        <w:t>presidenta</w:t>
      </w:r>
      <w:r w:rsidRPr="00311300">
        <w:rPr>
          <w:rFonts w:ascii="Arial" w:eastAsia="Arial" w:hAnsi="Arial" w:cs="Arial"/>
          <w:sz w:val="24"/>
          <w:szCs w:val="24"/>
        </w:rPr>
        <w:t xml:space="preserve"> del Partido Socialista, Paulina Vodanovic. Este respaldo no solo subraya la confianza que el Partido Socialista tiene en Astaburuaga, sino que también resalta su capacidad para liderar Talca hacia un futuro próspero y sostenible. Además, los concejales han expresado su voluntad de explorar la posibilidad de presentar una propuesta de "candidato único" como una alternativa para alcanzar la alcaldía, demostrando un compromiso unificado para trabajar juntos en beneficio de la comunidad.</w:t>
      </w:r>
    </w:p>
    <w:p w14:paraId="48E5AA30" w14:textId="77777777" w:rsidR="00902F62" w:rsidRPr="00311300" w:rsidRDefault="00902F62" w:rsidP="00910593">
      <w:pPr>
        <w:pBdr>
          <w:top w:val="nil"/>
          <w:left w:val="nil"/>
          <w:bottom w:val="nil"/>
          <w:right w:val="nil"/>
          <w:between w:val="nil"/>
        </w:pBdr>
        <w:spacing w:after="0" w:line="360" w:lineRule="auto"/>
        <w:jc w:val="both"/>
        <w:rPr>
          <w:rFonts w:ascii="Arial" w:eastAsia="Arial" w:hAnsi="Arial" w:cs="Arial"/>
          <w:sz w:val="24"/>
          <w:szCs w:val="24"/>
        </w:rPr>
      </w:pPr>
    </w:p>
    <w:p w14:paraId="4C1A7FB0" w14:textId="2DBEC6E9" w:rsidR="00F431A0" w:rsidRDefault="00902F62" w:rsidP="00910593">
      <w:pPr>
        <w:pBdr>
          <w:top w:val="nil"/>
          <w:left w:val="nil"/>
          <w:bottom w:val="nil"/>
          <w:right w:val="nil"/>
          <w:between w:val="nil"/>
        </w:pBdr>
        <w:spacing w:after="0" w:line="360" w:lineRule="auto"/>
        <w:jc w:val="both"/>
        <w:rPr>
          <w:rFonts w:ascii="Arial" w:eastAsia="Arial" w:hAnsi="Arial" w:cs="Arial"/>
          <w:sz w:val="24"/>
          <w:szCs w:val="24"/>
        </w:rPr>
      </w:pPr>
      <w:r w:rsidRPr="00311300">
        <w:rPr>
          <w:rFonts w:ascii="Arial" w:eastAsia="Arial" w:hAnsi="Arial" w:cs="Arial"/>
          <w:sz w:val="24"/>
          <w:szCs w:val="24"/>
        </w:rPr>
        <w:t>Sin embargo, las elecciones municipales de Talca en 2024 no están exentas de desafíos. Superar la polarización política y abordar el descontento ciudadano son temas críticos que deben ser enfrentados. Muchos ciudadanos de Talca están desilusionados con la situación actual y anhelan un cambio significativo. Los candidatos tendrán que esforzarse por ganarse la confianza de estos ciudadanos y persuadirlos de que representan la mejor opción para el futuro de Talca. Este desafío requiere un enfoque inclusivo y proactivo por parte de todos los actores políticos y una profunda conexión con las necesidades y aspiraciones de la comunidad. En última instancia, el éxito de Talca como ciudad resiliente y próspera depende del compromiso y la colaboración de todos sus ciudadanos y líderes.</w:t>
      </w:r>
    </w:p>
    <w:p w14:paraId="6EA13361" w14:textId="782FDB00" w:rsidR="009955D0" w:rsidRDefault="009955D0" w:rsidP="00814B96">
      <w:pPr>
        <w:pBdr>
          <w:top w:val="nil"/>
          <w:left w:val="nil"/>
          <w:bottom w:val="single" w:sz="6" w:space="1" w:color="auto"/>
          <w:right w:val="nil"/>
          <w:between w:val="nil"/>
        </w:pBdr>
        <w:spacing w:after="0" w:line="276" w:lineRule="auto"/>
        <w:jc w:val="both"/>
        <w:rPr>
          <w:rFonts w:ascii="Arial" w:eastAsia="Arial" w:hAnsi="Arial" w:cs="Arial"/>
          <w:sz w:val="24"/>
          <w:szCs w:val="24"/>
        </w:rPr>
      </w:pPr>
    </w:p>
    <w:p w14:paraId="46130CAE" w14:textId="77777777" w:rsidR="006D7793" w:rsidRDefault="006D7793" w:rsidP="00814B96">
      <w:pPr>
        <w:pBdr>
          <w:top w:val="nil"/>
          <w:left w:val="nil"/>
          <w:bottom w:val="nil"/>
          <w:right w:val="nil"/>
          <w:between w:val="nil"/>
        </w:pBdr>
        <w:spacing w:after="0" w:line="276" w:lineRule="auto"/>
        <w:jc w:val="both"/>
        <w:rPr>
          <w:rFonts w:ascii="Arial" w:eastAsia="Arial" w:hAnsi="Arial" w:cs="Arial"/>
          <w:sz w:val="24"/>
          <w:szCs w:val="24"/>
        </w:rPr>
      </w:pPr>
    </w:p>
    <w:p w14:paraId="72BF3ED7" w14:textId="77777777" w:rsidR="009955D0" w:rsidRDefault="009955D0" w:rsidP="00814B96">
      <w:pPr>
        <w:pBdr>
          <w:top w:val="nil"/>
          <w:left w:val="nil"/>
          <w:bottom w:val="nil"/>
          <w:right w:val="nil"/>
          <w:between w:val="nil"/>
        </w:pBdr>
        <w:spacing w:after="0" w:line="276" w:lineRule="auto"/>
        <w:jc w:val="both"/>
        <w:rPr>
          <w:rFonts w:ascii="Arial" w:eastAsia="Arial" w:hAnsi="Arial" w:cs="Arial"/>
          <w:sz w:val="24"/>
          <w:szCs w:val="24"/>
        </w:rPr>
      </w:pPr>
    </w:p>
    <w:p w14:paraId="3B4DD3D3" w14:textId="77777777" w:rsidR="009955D0" w:rsidRDefault="009955D0" w:rsidP="00814B96">
      <w:pPr>
        <w:pBdr>
          <w:top w:val="nil"/>
          <w:left w:val="nil"/>
          <w:bottom w:val="nil"/>
          <w:right w:val="nil"/>
          <w:between w:val="nil"/>
        </w:pBdr>
        <w:spacing w:after="0" w:line="276" w:lineRule="auto"/>
        <w:jc w:val="both"/>
        <w:rPr>
          <w:rFonts w:ascii="Arial" w:eastAsia="Arial" w:hAnsi="Arial" w:cs="Arial"/>
          <w:sz w:val="24"/>
          <w:szCs w:val="24"/>
        </w:rPr>
      </w:pPr>
    </w:p>
    <w:p w14:paraId="0491A69D" w14:textId="77777777" w:rsidR="009955D0" w:rsidRDefault="009955D0" w:rsidP="00814B96">
      <w:pPr>
        <w:pBdr>
          <w:top w:val="nil"/>
          <w:left w:val="nil"/>
          <w:bottom w:val="nil"/>
          <w:right w:val="nil"/>
          <w:between w:val="nil"/>
        </w:pBdr>
        <w:spacing w:after="0" w:line="276" w:lineRule="auto"/>
        <w:jc w:val="both"/>
        <w:rPr>
          <w:rFonts w:ascii="Arial" w:eastAsia="Arial" w:hAnsi="Arial" w:cs="Arial"/>
          <w:sz w:val="24"/>
          <w:szCs w:val="24"/>
        </w:rPr>
      </w:pPr>
    </w:p>
    <w:p w14:paraId="52331FB7" w14:textId="77777777" w:rsidR="009955D0" w:rsidRDefault="009955D0" w:rsidP="00814B96">
      <w:pPr>
        <w:pBdr>
          <w:top w:val="nil"/>
          <w:left w:val="nil"/>
          <w:bottom w:val="nil"/>
          <w:right w:val="nil"/>
          <w:between w:val="nil"/>
        </w:pBdr>
        <w:spacing w:after="0" w:line="276" w:lineRule="auto"/>
        <w:jc w:val="both"/>
        <w:rPr>
          <w:rFonts w:ascii="Arial" w:eastAsia="Arial" w:hAnsi="Arial" w:cs="Arial"/>
          <w:sz w:val="24"/>
          <w:szCs w:val="24"/>
        </w:rPr>
      </w:pPr>
    </w:p>
    <w:p w14:paraId="0576E94F" w14:textId="77777777" w:rsidR="002A0B55" w:rsidRDefault="002A0B55" w:rsidP="00814B96">
      <w:pPr>
        <w:pBdr>
          <w:top w:val="nil"/>
          <w:left w:val="nil"/>
          <w:bottom w:val="nil"/>
          <w:right w:val="nil"/>
          <w:between w:val="nil"/>
        </w:pBdr>
        <w:spacing w:after="0" w:line="276" w:lineRule="auto"/>
        <w:jc w:val="both"/>
        <w:rPr>
          <w:rFonts w:ascii="Arial" w:eastAsia="Arial" w:hAnsi="Arial" w:cs="Arial"/>
          <w:sz w:val="24"/>
          <w:szCs w:val="24"/>
        </w:rPr>
      </w:pPr>
    </w:p>
    <w:p w14:paraId="022F2AC8" w14:textId="77777777" w:rsidR="002A0B55" w:rsidRDefault="002A0B55" w:rsidP="00814B96">
      <w:pPr>
        <w:pBdr>
          <w:top w:val="nil"/>
          <w:left w:val="nil"/>
          <w:bottom w:val="nil"/>
          <w:right w:val="nil"/>
          <w:between w:val="nil"/>
        </w:pBdr>
        <w:spacing w:after="0" w:line="276" w:lineRule="auto"/>
        <w:jc w:val="both"/>
        <w:rPr>
          <w:rFonts w:ascii="Arial" w:eastAsia="Arial" w:hAnsi="Arial" w:cs="Arial"/>
          <w:sz w:val="24"/>
          <w:szCs w:val="24"/>
        </w:rPr>
      </w:pPr>
    </w:p>
    <w:p w14:paraId="30A28351" w14:textId="77777777" w:rsidR="002A0B55" w:rsidRDefault="002A0B55" w:rsidP="00814B96">
      <w:pPr>
        <w:pBdr>
          <w:top w:val="nil"/>
          <w:left w:val="nil"/>
          <w:bottom w:val="nil"/>
          <w:right w:val="nil"/>
          <w:between w:val="nil"/>
        </w:pBdr>
        <w:spacing w:after="0" w:line="276" w:lineRule="auto"/>
        <w:jc w:val="both"/>
        <w:rPr>
          <w:rFonts w:ascii="Arial" w:eastAsia="Arial" w:hAnsi="Arial" w:cs="Arial"/>
          <w:sz w:val="24"/>
          <w:szCs w:val="24"/>
        </w:rPr>
      </w:pPr>
    </w:p>
    <w:p w14:paraId="5CC2F959" w14:textId="77777777" w:rsidR="009955D0" w:rsidRPr="00311300" w:rsidRDefault="009955D0" w:rsidP="00814B96">
      <w:pPr>
        <w:pBdr>
          <w:top w:val="nil"/>
          <w:left w:val="nil"/>
          <w:bottom w:val="nil"/>
          <w:right w:val="nil"/>
          <w:between w:val="nil"/>
        </w:pBdr>
        <w:spacing w:after="0" w:line="276" w:lineRule="auto"/>
        <w:jc w:val="both"/>
        <w:rPr>
          <w:rFonts w:ascii="Arial" w:eastAsia="Arial" w:hAnsi="Arial" w:cs="Arial"/>
          <w:sz w:val="24"/>
          <w:szCs w:val="24"/>
        </w:rPr>
      </w:pPr>
    </w:p>
    <w:p w14:paraId="6517355A" w14:textId="77777777" w:rsidR="009955D0" w:rsidRDefault="009955D0" w:rsidP="00814B96">
      <w:pPr>
        <w:pBdr>
          <w:top w:val="nil"/>
          <w:left w:val="nil"/>
          <w:bottom w:val="nil"/>
          <w:right w:val="nil"/>
          <w:between w:val="nil"/>
        </w:pBdr>
        <w:spacing w:after="0" w:line="276" w:lineRule="auto"/>
        <w:jc w:val="both"/>
        <w:rPr>
          <w:rFonts w:ascii="Arial" w:hAnsi="Arial" w:cs="Arial"/>
          <w:b/>
          <w:bCs/>
          <w:color w:val="000000"/>
          <w:sz w:val="24"/>
          <w:szCs w:val="24"/>
          <w:u w:val="single"/>
        </w:rPr>
      </w:pPr>
    </w:p>
    <w:p w14:paraId="314AC7D2" w14:textId="3EE4A83E" w:rsidR="00106546" w:rsidRDefault="00106546" w:rsidP="00814B96">
      <w:pPr>
        <w:pBdr>
          <w:top w:val="nil"/>
          <w:left w:val="nil"/>
          <w:bottom w:val="nil"/>
          <w:right w:val="nil"/>
          <w:between w:val="nil"/>
        </w:pBdr>
        <w:spacing w:after="0" w:line="276" w:lineRule="auto"/>
        <w:jc w:val="both"/>
        <w:rPr>
          <w:rFonts w:ascii="Arial" w:hAnsi="Arial" w:cs="Arial"/>
          <w:b/>
          <w:bCs/>
          <w:color w:val="000000"/>
          <w:sz w:val="24"/>
          <w:szCs w:val="24"/>
          <w:u w:val="single"/>
        </w:rPr>
      </w:pPr>
      <w:r w:rsidRPr="00311300">
        <w:rPr>
          <w:rFonts w:ascii="Arial" w:hAnsi="Arial" w:cs="Arial"/>
          <w:b/>
          <w:bCs/>
          <w:color w:val="000000"/>
          <w:sz w:val="24"/>
          <w:szCs w:val="24"/>
          <w:u w:val="single"/>
        </w:rPr>
        <w:t xml:space="preserve">Valores </w:t>
      </w:r>
    </w:p>
    <w:p w14:paraId="35717C60" w14:textId="77777777" w:rsidR="00910593" w:rsidRPr="00311300" w:rsidRDefault="00910593" w:rsidP="00814B96">
      <w:pPr>
        <w:pBdr>
          <w:top w:val="nil"/>
          <w:left w:val="nil"/>
          <w:bottom w:val="nil"/>
          <w:right w:val="nil"/>
          <w:between w:val="nil"/>
        </w:pBdr>
        <w:spacing w:after="0" w:line="276" w:lineRule="auto"/>
        <w:jc w:val="both"/>
        <w:rPr>
          <w:rFonts w:ascii="Arial" w:hAnsi="Arial" w:cs="Arial"/>
          <w:b/>
          <w:bCs/>
          <w:color w:val="000000"/>
          <w:sz w:val="24"/>
          <w:szCs w:val="24"/>
          <w:u w:val="single"/>
        </w:rPr>
      </w:pPr>
    </w:p>
    <w:p w14:paraId="1CE0945D" w14:textId="77777777" w:rsidR="00106546" w:rsidRDefault="00106546" w:rsidP="00910593">
      <w:pPr>
        <w:pBdr>
          <w:top w:val="nil"/>
          <w:left w:val="nil"/>
          <w:bottom w:val="nil"/>
          <w:right w:val="nil"/>
          <w:between w:val="nil"/>
        </w:pBdr>
        <w:spacing w:after="0" w:line="360" w:lineRule="auto"/>
        <w:jc w:val="both"/>
        <w:rPr>
          <w:rFonts w:ascii="Arial" w:hAnsi="Arial" w:cs="Arial"/>
          <w:color w:val="000000"/>
          <w:sz w:val="24"/>
          <w:szCs w:val="24"/>
        </w:rPr>
      </w:pPr>
      <w:r w:rsidRPr="00311300">
        <w:rPr>
          <w:rFonts w:ascii="Arial" w:hAnsi="Arial" w:cs="Arial"/>
          <w:color w:val="000000"/>
          <w:sz w:val="24"/>
          <w:szCs w:val="24"/>
        </w:rPr>
        <w:t xml:space="preserve">Nuestros valores principales, siempre serán, el respeto, la responsabilidad social, la transparencia y honestidad </w:t>
      </w:r>
    </w:p>
    <w:p w14:paraId="632E8D4B" w14:textId="77777777" w:rsidR="00910593" w:rsidRPr="00311300" w:rsidRDefault="00910593" w:rsidP="00814B96">
      <w:pPr>
        <w:pBdr>
          <w:top w:val="nil"/>
          <w:left w:val="nil"/>
          <w:bottom w:val="nil"/>
          <w:right w:val="nil"/>
          <w:between w:val="nil"/>
        </w:pBdr>
        <w:spacing w:after="0" w:line="276" w:lineRule="auto"/>
        <w:jc w:val="both"/>
        <w:rPr>
          <w:rFonts w:ascii="Arial" w:hAnsi="Arial" w:cs="Arial"/>
          <w:color w:val="000000"/>
          <w:sz w:val="24"/>
          <w:szCs w:val="24"/>
        </w:rPr>
      </w:pPr>
    </w:p>
    <w:p w14:paraId="6EA87BCA" w14:textId="77777777" w:rsidR="00106546" w:rsidRDefault="00106546" w:rsidP="00814B96">
      <w:pPr>
        <w:pBdr>
          <w:top w:val="nil"/>
          <w:left w:val="nil"/>
          <w:bottom w:val="nil"/>
          <w:right w:val="nil"/>
          <w:between w:val="nil"/>
        </w:pBdr>
        <w:spacing w:after="0" w:line="276" w:lineRule="auto"/>
        <w:jc w:val="both"/>
        <w:rPr>
          <w:rFonts w:ascii="Arial" w:hAnsi="Arial" w:cs="Arial"/>
          <w:b/>
          <w:bCs/>
          <w:color w:val="000000"/>
          <w:sz w:val="24"/>
          <w:szCs w:val="24"/>
          <w:u w:val="single"/>
        </w:rPr>
      </w:pPr>
      <w:r w:rsidRPr="00311300">
        <w:rPr>
          <w:rFonts w:ascii="Arial" w:hAnsi="Arial" w:cs="Arial"/>
          <w:b/>
          <w:bCs/>
          <w:color w:val="000000"/>
          <w:sz w:val="24"/>
          <w:szCs w:val="24"/>
          <w:u w:val="single"/>
        </w:rPr>
        <w:t>Misión</w:t>
      </w:r>
    </w:p>
    <w:p w14:paraId="3ED845F8" w14:textId="77777777" w:rsidR="00910593" w:rsidRPr="00311300" w:rsidRDefault="00910593" w:rsidP="00814B96">
      <w:pPr>
        <w:pBdr>
          <w:top w:val="nil"/>
          <w:left w:val="nil"/>
          <w:bottom w:val="nil"/>
          <w:right w:val="nil"/>
          <w:between w:val="nil"/>
        </w:pBdr>
        <w:spacing w:after="0" w:line="276" w:lineRule="auto"/>
        <w:jc w:val="both"/>
        <w:rPr>
          <w:rFonts w:ascii="Arial" w:hAnsi="Arial" w:cs="Arial"/>
          <w:b/>
          <w:bCs/>
          <w:color w:val="000000"/>
          <w:sz w:val="24"/>
          <w:szCs w:val="24"/>
          <w:u w:val="single"/>
        </w:rPr>
      </w:pPr>
    </w:p>
    <w:p w14:paraId="50A1E393" w14:textId="77777777" w:rsidR="00106546" w:rsidRPr="00311300" w:rsidRDefault="00106546" w:rsidP="00910593">
      <w:pPr>
        <w:pBdr>
          <w:top w:val="nil"/>
          <w:left w:val="nil"/>
          <w:bottom w:val="nil"/>
          <w:right w:val="nil"/>
          <w:between w:val="nil"/>
        </w:pBdr>
        <w:spacing w:after="0" w:line="360" w:lineRule="auto"/>
        <w:jc w:val="both"/>
        <w:rPr>
          <w:rFonts w:ascii="Arial" w:hAnsi="Arial" w:cs="Arial"/>
          <w:color w:val="000000"/>
          <w:sz w:val="24"/>
          <w:szCs w:val="24"/>
        </w:rPr>
      </w:pPr>
      <w:r w:rsidRPr="00311300">
        <w:rPr>
          <w:rFonts w:ascii="Arial" w:hAnsi="Arial" w:cs="Arial"/>
          <w:color w:val="000000"/>
          <w:sz w:val="24"/>
          <w:szCs w:val="24"/>
        </w:rPr>
        <w:t>Nuestro objetivo principal será el desarrollo positivo de políticas públicas y bienestar, esto implica, desarrollo, investigación y asesorías, trabajando y fiscalizando el correcto funcionamiento de los organismos del estado, estas pueden ser ministerios, gobiernos regionales y comunales. Prevaleciendo siempre el dialogo y la transparencia, de esta forma viéndose reflejado en una sociedad más libre y justa.</w:t>
      </w:r>
    </w:p>
    <w:p w14:paraId="6DA46D85" w14:textId="77777777" w:rsidR="00106546" w:rsidRPr="00311300" w:rsidRDefault="00106546" w:rsidP="00814B96">
      <w:pPr>
        <w:pBdr>
          <w:top w:val="nil"/>
          <w:left w:val="nil"/>
          <w:bottom w:val="nil"/>
          <w:right w:val="nil"/>
          <w:between w:val="nil"/>
        </w:pBdr>
        <w:spacing w:after="0" w:line="276" w:lineRule="auto"/>
        <w:jc w:val="both"/>
        <w:rPr>
          <w:rFonts w:ascii="Arial" w:hAnsi="Arial" w:cs="Arial"/>
          <w:color w:val="000000"/>
          <w:sz w:val="24"/>
          <w:szCs w:val="24"/>
        </w:rPr>
      </w:pPr>
    </w:p>
    <w:p w14:paraId="580A6F77" w14:textId="77777777" w:rsidR="00106546" w:rsidRPr="00910593" w:rsidRDefault="00106546" w:rsidP="00920094">
      <w:pPr>
        <w:pBdr>
          <w:top w:val="nil"/>
          <w:left w:val="nil"/>
          <w:bottom w:val="nil"/>
          <w:right w:val="nil"/>
          <w:between w:val="nil"/>
        </w:pBdr>
        <w:spacing w:after="0" w:line="360" w:lineRule="auto"/>
        <w:jc w:val="both"/>
        <w:rPr>
          <w:rFonts w:ascii="Arial" w:hAnsi="Arial" w:cs="Arial"/>
          <w:b/>
          <w:bCs/>
          <w:color w:val="000000"/>
          <w:sz w:val="24"/>
          <w:szCs w:val="24"/>
          <w:u w:val="single"/>
        </w:rPr>
      </w:pPr>
      <w:r w:rsidRPr="00910593">
        <w:rPr>
          <w:rFonts w:ascii="Arial" w:hAnsi="Arial" w:cs="Arial"/>
          <w:b/>
          <w:bCs/>
          <w:color w:val="000000"/>
          <w:sz w:val="24"/>
          <w:szCs w:val="24"/>
          <w:u w:val="single"/>
        </w:rPr>
        <w:t>Datos de contacto</w:t>
      </w:r>
    </w:p>
    <w:p w14:paraId="236314A7" w14:textId="5988B0EE" w:rsidR="00106546" w:rsidRPr="00910593" w:rsidRDefault="00106546" w:rsidP="00920094">
      <w:pPr>
        <w:pBdr>
          <w:top w:val="nil"/>
          <w:left w:val="nil"/>
          <w:bottom w:val="nil"/>
          <w:right w:val="nil"/>
          <w:between w:val="nil"/>
        </w:pBdr>
        <w:spacing w:after="0" w:line="360" w:lineRule="auto"/>
        <w:jc w:val="both"/>
        <w:rPr>
          <w:rFonts w:ascii="Arial" w:hAnsi="Arial" w:cs="Arial"/>
          <w:b/>
          <w:bCs/>
          <w:color w:val="000000"/>
          <w:sz w:val="24"/>
          <w:szCs w:val="24"/>
        </w:rPr>
      </w:pPr>
      <w:r w:rsidRPr="00910593">
        <w:rPr>
          <w:rFonts w:ascii="Arial" w:hAnsi="Arial" w:cs="Arial"/>
          <w:b/>
          <w:bCs/>
          <w:color w:val="000000"/>
          <w:sz w:val="24"/>
          <w:szCs w:val="24"/>
        </w:rPr>
        <w:t xml:space="preserve">Correo: </w:t>
      </w:r>
      <w:hyperlink r:id="rId15" w:history="1">
        <w:r w:rsidR="00C06B8B" w:rsidRPr="00910593">
          <w:rPr>
            <w:rStyle w:val="Hipervnculo"/>
            <w:rFonts w:ascii="Arial" w:hAnsi="Arial" w:cs="Arial"/>
            <w:b/>
            <w:bCs/>
            <w:sz w:val="24"/>
            <w:szCs w:val="24"/>
          </w:rPr>
          <w:t>ilaram@correo.uss.cl</w:t>
        </w:r>
      </w:hyperlink>
    </w:p>
    <w:p w14:paraId="6C02F66F" w14:textId="61E3B526" w:rsidR="00C06B8B" w:rsidRPr="00910593" w:rsidRDefault="00D07F71" w:rsidP="00920094">
      <w:pPr>
        <w:pBdr>
          <w:top w:val="nil"/>
          <w:left w:val="nil"/>
          <w:bottom w:val="nil"/>
          <w:right w:val="nil"/>
          <w:between w:val="nil"/>
        </w:pBdr>
        <w:spacing w:after="0" w:line="360" w:lineRule="auto"/>
        <w:jc w:val="both"/>
        <w:rPr>
          <w:rFonts w:ascii="Arial" w:hAnsi="Arial" w:cs="Arial"/>
          <w:b/>
          <w:bCs/>
          <w:color w:val="000000"/>
          <w:sz w:val="24"/>
          <w:szCs w:val="24"/>
        </w:rPr>
      </w:pPr>
      <w:r w:rsidRPr="00910593">
        <w:rPr>
          <w:rFonts w:ascii="Arial" w:hAnsi="Arial" w:cs="Arial"/>
          <w:b/>
          <w:bCs/>
          <w:color w:val="000000"/>
          <w:sz w:val="24"/>
          <w:szCs w:val="24"/>
        </w:rPr>
        <w:t>Teléfono</w:t>
      </w:r>
      <w:r w:rsidR="00C06B8B" w:rsidRPr="00910593">
        <w:rPr>
          <w:rFonts w:ascii="Arial" w:hAnsi="Arial" w:cs="Arial"/>
          <w:b/>
          <w:bCs/>
          <w:color w:val="000000"/>
          <w:sz w:val="24"/>
          <w:szCs w:val="24"/>
        </w:rPr>
        <w:t>: +569 4041 1184</w:t>
      </w:r>
    </w:p>
    <w:p w14:paraId="3368F3CB" w14:textId="6036FBEA" w:rsidR="00106546" w:rsidRPr="00910593" w:rsidRDefault="00106546" w:rsidP="00920094">
      <w:pPr>
        <w:pBdr>
          <w:top w:val="nil"/>
          <w:left w:val="nil"/>
          <w:bottom w:val="nil"/>
          <w:right w:val="nil"/>
          <w:between w:val="nil"/>
        </w:pBdr>
        <w:spacing w:after="0" w:line="360" w:lineRule="auto"/>
        <w:jc w:val="both"/>
        <w:rPr>
          <w:rFonts w:ascii="Arial" w:hAnsi="Arial" w:cs="Arial"/>
          <w:b/>
          <w:bCs/>
          <w:color w:val="000000"/>
          <w:sz w:val="24"/>
          <w:szCs w:val="24"/>
        </w:rPr>
      </w:pPr>
      <w:r w:rsidRPr="00910593">
        <w:rPr>
          <w:rFonts w:ascii="Arial" w:hAnsi="Arial" w:cs="Arial"/>
          <w:b/>
          <w:bCs/>
          <w:color w:val="000000"/>
          <w:sz w:val="24"/>
          <w:szCs w:val="24"/>
        </w:rPr>
        <w:t xml:space="preserve">Fray camilo Henríquez 440, oficina 806, Santiago, </w:t>
      </w:r>
      <w:r w:rsidR="0049464F" w:rsidRPr="00910593">
        <w:rPr>
          <w:rFonts w:ascii="Arial" w:hAnsi="Arial" w:cs="Arial"/>
          <w:b/>
          <w:bCs/>
          <w:color w:val="000000"/>
          <w:sz w:val="24"/>
          <w:szCs w:val="24"/>
        </w:rPr>
        <w:t>C</w:t>
      </w:r>
      <w:r w:rsidRPr="00910593">
        <w:rPr>
          <w:rFonts w:ascii="Arial" w:hAnsi="Arial" w:cs="Arial"/>
          <w:b/>
          <w:bCs/>
          <w:color w:val="000000"/>
          <w:sz w:val="24"/>
          <w:szCs w:val="24"/>
        </w:rPr>
        <w:t>hile</w:t>
      </w:r>
      <w:r w:rsidR="00833776" w:rsidRPr="00910593">
        <w:rPr>
          <w:rFonts w:ascii="Arial" w:hAnsi="Arial" w:cs="Arial"/>
          <w:b/>
          <w:bCs/>
          <w:color w:val="000000"/>
          <w:sz w:val="24"/>
          <w:szCs w:val="24"/>
        </w:rPr>
        <w:t>.</w:t>
      </w:r>
    </w:p>
    <w:p w14:paraId="252B4F03" w14:textId="77777777" w:rsidR="00811194" w:rsidRPr="00311300" w:rsidRDefault="00811194" w:rsidP="00814B96">
      <w:pPr>
        <w:pBdr>
          <w:top w:val="nil"/>
          <w:left w:val="nil"/>
          <w:bottom w:val="nil"/>
          <w:right w:val="nil"/>
          <w:between w:val="nil"/>
        </w:pBdr>
        <w:spacing w:after="0" w:line="276" w:lineRule="auto"/>
        <w:jc w:val="both"/>
        <w:rPr>
          <w:rFonts w:ascii="Arial" w:hAnsi="Arial" w:cs="Arial"/>
          <w:color w:val="000000"/>
          <w:sz w:val="24"/>
          <w:szCs w:val="24"/>
        </w:rPr>
      </w:pPr>
    </w:p>
    <w:p w14:paraId="7BEFC0B3" w14:textId="77777777" w:rsidR="00811194" w:rsidRPr="00BC6B1D" w:rsidRDefault="00811194" w:rsidP="00814B96">
      <w:pPr>
        <w:pBdr>
          <w:top w:val="nil"/>
          <w:left w:val="nil"/>
          <w:bottom w:val="nil"/>
          <w:right w:val="nil"/>
          <w:between w:val="nil"/>
        </w:pBdr>
        <w:spacing w:after="0" w:line="276" w:lineRule="auto"/>
        <w:jc w:val="both"/>
        <w:rPr>
          <w:rFonts w:ascii="Times New Roman" w:hAnsi="Times New Roman" w:cs="Times New Roman"/>
          <w:color w:val="000000"/>
          <w:sz w:val="24"/>
          <w:szCs w:val="24"/>
        </w:rPr>
      </w:pPr>
    </w:p>
    <w:p w14:paraId="6EB55498" w14:textId="6D92EB60" w:rsidR="00811194" w:rsidRPr="00BC6B1D" w:rsidRDefault="00811194" w:rsidP="00811194">
      <w:pPr>
        <w:pBdr>
          <w:top w:val="nil"/>
          <w:left w:val="nil"/>
          <w:bottom w:val="nil"/>
          <w:right w:val="nil"/>
          <w:between w:val="nil"/>
        </w:pBdr>
        <w:spacing w:after="0" w:line="276" w:lineRule="auto"/>
        <w:jc w:val="center"/>
        <w:rPr>
          <w:rFonts w:ascii="Times New Roman" w:hAnsi="Times New Roman" w:cs="Times New Roman"/>
          <w:color w:val="000000"/>
          <w:sz w:val="24"/>
          <w:szCs w:val="24"/>
        </w:rPr>
      </w:pPr>
    </w:p>
    <w:sectPr w:rsidR="00811194" w:rsidRPr="00BC6B1D" w:rsidSect="000D4F1D">
      <w:type w:val="continuous"/>
      <w:pgSz w:w="12240" w:h="15840"/>
      <w:pgMar w:top="1440" w:right="1080" w:bottom="1440" w:left="1080" w:header="708" w:footer="708"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2A289E" w14:textId="77777777" w:rsidR="000D4F1D" w:rsidRDefault="000D4F1D">
      <w:pPr>
        <w:spacing w:after="0" w:line="240" w:lineRule="auto"/>
      </w:pPr>
      <w:r>
        <w:separator/>
      </w:r>
    </w:p>
  </w:endnote>
  <w:endnote w:type="continuationSeparator" w:id="0">
    <w:p w14:paraId="50AD4CD7" w14:textId="77777777" w:rsidR="000D4F1D" w:rsidRDefault="000D4F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D8FD2761-7CC7-4BD3-A937-693ED71FDDAB}"/>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AF41CE5C-7150-4155-9085-99DBEA9A1F5B}"/>
    <w:embedBold r:id="rId3" w:fontKey="{0C62F06A-A552-442A-AC79-28098479A3D4}"/>
    <w:embedItalic r:id="rId4" w:fontKey="{50242A4F-ACDE-48FC-B977-93B9F7049841}"/>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9EF8EA81-3331-4734-BE0D-FAF8606015F9}"/>
    <w:embedBold r:id="rId6" w:fontKey="{68F84BA3-1624-469D-AE08-A27064A35DFE}"/>
    <w:embedItalic r:id="rId7" w:fontKey="{BEB4F49A-7BD7-43E4-9DCD-FC5C576FEAA6}"/>
    <w:embedBoldItalic r:id="rId8" w:fontKey="{2DDF44B3-EC8B-48DE-8566-4E06B3F9212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24173909"/>
      <w:docPartObj>
        <w:docPartGallery w:val="Page Numbers (Bottom of Page)"/>
        <w:docPartUnique/>
      </w:docPartObj>
    </w:sdtPr>
    <w:sdtEndPr/>
    <w:sdtContent>
      <w:p w14:paraId="2095C347" w14:textId="789F1303" w:rsidR="009955D0" w:rsidRDefault="009955D0">
        <w:pPr>
          <w:pStyle w:val="Piedepgina"/>
          <w:jc w:val="center"/>
        </w:pPr>
        <w:r>
          <w:fldChar w:fldCharType="begin"/>
        </w:r>
        <w:r>
          <w:instrText>PAGE   \* MERGEFORMAT</w:instrText>
        </w:r>
        <w:r>
          <w:fldChar w:fldCharType="separate"/>
        </w:r>
        <w:r>
          <w:rPr>
            <w:lang w:val="es-ES"/>
          </w:rPr>
          <w:t>2</w:t>
        </w:r>
        <w:r>
          <w:fldChar w:fldCharType="end"/>
        </w:r>
      </w:p>
    </w:sdtContent>
  </w:sdt>
  <w:p w14:paraId="34430231" w14:textId="77777777" w:rsidR="009955D0" w:rsidRDefault="009955D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F11066" w14:textId="77777777" w:rsidR="000D4F1D" w:rsidRDefault="000D4F1D">
      <w:pPr>
        <w:spacing w:after="0" w:line="240" w:lineRule="auto"/>
      </w:pPr>
      <w:r>
        <w:separator/>
      </w:r>
    </w:p>
  </w:footnote>
  <w:footnote w:type="continuationSeparator" w:id="0">
    <w:p w14:paraId="068E4A14" w14:textId="77777777" w:rsidR="000D4F1D" w:rsidRDefault="000D4F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218A99" w14:textId="77777777" w:rsidR="00687F65" w:rsidRDefault="007A2A0F">
    <w:pPr>
      <w:pBdr>
        <w:top w:val="nil"/>
        <w:left w:val="nil"/>
        <w:bottom w:val="nil"/>
        <w:right w:val="nil"/>
        <w:between w:val="nil"/>
      </w:pBdr>
      <w:tabs>
        <w:tab w:val="center" w:pos="4419"/>
        <w:tab w:val="right" w:pos="8838"/>
      </w:tabs>
      <w:spacing w:after="0" w:line="240" w:lineRule="auto"/>
      <w:jc w:val="both"/>
      <w:rPr>
        <w:color w:val="000000"/>
        <w:sz w:val="24"/>
        <w:szCs w:val="24"/>
      </w:rPr>
    </w:pPr>
    <w:r>
      <w:rPr>
        <w:noProof/>
        <w:color w:val="000000"/>
        <w:sz w:val="24"/>
        <w:szCs w:val="24"/>
      </w:rPr>
      <w:drawing>
        <wp:anchor distT="0" distB="0" distL="114300" distR="114300" simplePos="0" relativeHeight="251661312" behindDoc="0" locked="0" layoutInCell="1" hidden="0" allowOverlap="1" wp14:anchorId="18EFE83D" wp14:editId="33987DBF">
          <wp:simplePos x="0" y="0"/>
          <wp:positionH relativeFrom="margin">
            <wp:posOffset>5305120</wp:posOffset>
          </wp:positionH>
          <wp:positionV relativeFrom="page">
            <wp:posOffset>178575</wp:posOffset>
          </wp:positionV>
          <wp:extent cx="921600" cy="799200"/>
          <wp:effectExtent l="0" t="0" r="0" b="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21600" cy="799200"/>
                  </a:xfrm>
                  <a:prstGeom prst="rect">
                    <a:avLst/>
                  </a:prstGeom>
                  <a:ln/>
                </pic:spPr>
              </pic:pic>
            </a:graphicData>
          </a:graphic>
        </wp:anchor>
      </w:drawing>
    </w:r>
    <w:r>
      <w:rPr>
        <w:color w:val="000000"/>
        <w:sz w:val="24"/>
        <w:szCs w:val="24"/>
      </w:rPr>
      <w:t>Instituto De Investigación en política y bienestar</w:t>
    </w:r>
  </w:p>
  <w:p w14:paraId="33CED44B" w14:textId="77777777" w:rsidR="00687F65" w:rsidRDefault="007A2A0F">
    <w:pPr>
      <w:pBdr>
        <w:top w:val="nil"/>
        <w:left w:val="nil"/>
        <w:bottom w:val="nil"/>
        <w:right w:val="nil"/>
        <w:between w:val="nil"/>
      </w:pBdr>
      <w:tabs>
        <w:tab w:val="center" w:pos="4419"/>
        <w:tab w:val="right" w:pos="8838"/>
      </w:tabs>
      <w:spacing w:after="0" w:line="240" w:lineRule="auto"/>
      <w:jc w:val="both"/>
      <w:rPr>
        <w:color w:val="000000"/>
        <w:sz w:val="24"/>
        <w:szCs w:val="24"/>
      </w:rPr>
    </w:pPr>
    <w:r>
      <w:rPr>
        <w:color w:val="000000"/>
        <w:sz w:val="24"/>
        <w:szCs w:val="24"/>
      </w:rPr>
      <w:t>Email: ilaram@correo.uss.cl</w:t>
    </w:r>
  </w:p>
  <w:p w14:paraId="20B30A61" w14:textId="77777777" w:rsidR="00687F65" w:rsidRDefault="007A2A0F">
    <w:pPr>
      <w:pBdr>
        <w:top w:val="nil"/>
        <w:left w:val="nil"/>
        <w:bottom w:val="nil"/>
        <w:right w:val="nil"/>
        <w:between w:val="nil"/>
      </w:pBdr>
      <w:tabs>
        <w:tab w:val="center" w:pos="4419"/>
        <w:tab w:val="right" w:pos="8838"/>
      </w:tabs>
      <w:spacing w:after="0" w:line="240" w:lineRule="auto"/>
      <w:jc w:val="both"/>
      <w:rPr>
        <w:color w:val="000000"/>
        <w:sz w:val="24"/>
        <w:szCs w:val="24"/>
      </w:rPr>
    </w:pPr>
    <w:r>
      <w:rPr>
        <w:color w:val="000000"/>
        <w:sz w:val="24"/>
        <w:szCs w:val="24"/>
      </w:rPr>
      <w:t>Santiago, Chile</w:t>
    </w:r>
  </w:p>
  <w:p w14:paraId="0FA1E982" w14:textId="77777777" w:rsidR="00687F65" w:rsidRDefault="007A2A0F">
    <w:pPr>
      <w:pBdr>
        <w:top w:val="nil"/>
        <w:left w:val="nil"/>
        <w:bottom w:val="nil"/>
        <w:right w:val="nil"/>
        <w:between w:val="nil"/>
      </w:pBdr>
      <w:tabs>
        <w:tab w:val="center" w:pos="4419"/>
        <w:tab w:val="right" w:pos="8838"/>
      </w:tabs>
      <w:spacing w:after="0" w:line="240" w:lineRule="auto"/>
      <w:jc w:val="both"/>
      <w:rPr>
        <w:color w:val="000000"/>
        <w:sz w:val="24"/>
        <w:szCs w:val="24"/>
      </w:rPr>
    </w:pPr>
    <w:r>
      <w:rPr>
        <w:color w:val="000000"/>
        <w:sz w:val="24"/>
        <w:szCs w:val="24"/>
      </w:rPr>
      <w:t>+569 40411184</w:t>
    </w:r>
  </w:p>
  <w:p w14:paraId="5187D187" w14:textId="756E2230" w:rsidR="00687F65" w:rsidRDefault="00687F65">
    <w:pPr>
      <w:pBdr>
        <w:top w:val="nil"/>
        <w:left w:val="nil"/>
        <w:bottom w:val="single" w:sz="6" w:space="1" w:color="auto"/>
        <w:right w:val="nil"/>
        <w:between w:val="nil"/>
      </w:pBdr>
      <w:tabs>
        <w:tab w:val="center" w:pos="4419"/>
        <w:tab w:val="right" w:pos="8838"/>
      </w:tabs>
      <w:spacing w:after="0" w:line="240" w:lineRule="auto"/>
      <w:jc w:val="both"/>
      <w:rPr>
        <w:color w:val="000000"/>
        <w:sz w:val="24"/>
        <w:szCs w:val="24"/>
      </w:rPr>
    </w:pPr>
  </w:p>
  <w:p w14:paraId="3E379579" w14:textId="77777777" w:rsidR="009955D0" w:rsidRDefault="009955D0">
    <w:pPr>
      <w:pBdr>
        <w:left w:val="nil"/>
        <w:bottom w:val="nil"/>
        <w:right w:val="nil"/>
        <w:between w:val="nil"/>
      </w:pBdr>
      <w:tabs>
        <w:tab w:val="center" w:pos="4419"/>
        <w:tab w:val="right" w:pos="8838"/>
      </w:tabs>
      <w:spacing w:after="0" w:line="240" w:lineRule="auto"/>
      <w:jc w:val="both"/>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4E5501"/>
    <w:multiLevelType w:val="multilevel"/>
    <w:tmpl w:val="972A9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6BF7B84"/>
    <w:multiLevelType w:val="multilevel"/>
    <w:tmpl w:val="71BCC9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37255999">
    <w:abstractNumId w:val="0"/>
  </w:num>
  <w:num w:numId="2" w16cid:durableId="16418106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7F65"/>
    <w:rsid w:val="00023E07"/>
    <w:rsid w:val="00030DB9"/>
    <w:rsid w:val="00036067"/>
    <w:rsid w:val="00045A0E"/>
    <w:rsid w:val="000765BB"/>
    <w:rsid w:val="000856C7"/>
    <w:rsid w:val="00086057"/>
    <w:rsid w:val="0009417A"/>
    <w:rsid w:val="000A1F7D"/>
    <w:rsid w:val="000D4F1D"/>
    <w:rsid w:val="000F1235"/>
    <w:rsid w:val="00106546"/>
    <w:rsid w:val="00121790"/>
    <w:rsid w:val="00126F25"/>
    <w:rsid w:val="00127E8B"/>
    <w:rsid w:val="00134F85"/>
    <w:rsid w:val="0014480D"/>
    <w:rsid w:val="00152F11"/>
    <w:rsid w:val="00162DF6"/>
    <w:rsid w:val="001749E3"/>
    <w:rsid w:val="00177E5C"/>
    <w:rsid w:val="00187A16"/>
    <w:rsid w:val="00190FA1"/>
    <w:rsid w:val="001D1F39"/>
    <w:rsid w:val="001D7BF9"/>
    <w:rsid w:val="00200CDE"/>
    <w:rsid w:val="00222651"/>
    <w:rsid w:val="0023162E"/>
    <w:rsid w:val="0025215D"/>
    <w:rsid w:val="002545CA"/>
    <w:rsid w:val="002A0B55"/>
    <w:rsid w:val="002A576C"/>
    <w:rsid w:val="002B4045"/>
    <w:rsid w:val="00300AAD"/>
    <w:rsid w:val="00311300"/>
    <w:rsid w:val="00330CAC"/>
    <w:rsid w:val="00330F1F"/>
    <w:rsid w:val="003752D0"/>
    <w:rsid w:val="00377867"/>
    <w:rsid w:val="00380EE3"/>
    <w:rsid w:val="003858D6"/>
    <w:rsid w:val="003876A5"/>
    <w:rsid w:val="003A25A8"/>
    <w:rsid w:val="003C7FF9"/>
    <w:rsid w:val="00444988"/>
    <w:rsid w:val="004469AF"/>
    <w:rsid w:val="00480118"/>
    <w:rsid w:val="0049464F"/>
    <w:rsid w:val="004B1D14"/>
    <w:rsid w:val="004C6312"/>
    <w:rsid w:val="004D733E"/>
    <w:rsid w:val="00527522"/>
    <w:rsid w:val="0055186F"/>
    <w:rsid w:val="0055440E"/>
    <w:rsid w:val="00596DEF"/>
    <w:rsid w:val="005B020C"/>
    <w:rsid w:val="005E3924"/>
    <w:rsid w:val="00602038"/>
    <w:rsid w:val="00637EE9"/>
    <w:rsid w:val="00662382"/>
    <w:rsid w:val="00667CC8"/>
    <w:rsid w:val="00687F65"/>
    <w:rsid w:val="006B3713"/>
    <w:rsid w:val="006D7793"/>
    <w:rsid w:val="006F5DE9"/>
    <w:rsid w:val="0071346C"/>
    <w:rsid w:val="00731A7A"/>
    <w:rsid w:val="00742D74"/>
    <w:rsid w:val="007867B7"/>
    <w:rsid w:val="007925E4"/>
    <w:rsid w:val="00794D8B"/>
    <w:rsid w:val="007964B5"/>
    <w:rsid w:val="007A2A0F"/>
    <w:rsid w:val="007B58DC"/>
    <w:rsid w:val="007B5FB1"/>
    <w:rsid w:val="007D0643"/>
    <w:rsid w:val="007D54C0"/>
    <w:rsid w:val="00811194"/>
    <w:rsid w:val="008126CE"/>
    <w:rsid w:val="00814B96"/>
    <w:rsid w:val="00817D21"/>
    <w:rsid w:val="00833776"/>
    <w:rsid w:val="00862A7D"/>
    <w:rsid w:val="0087124C"/>
    <w:rsid w:val="008729EF"/>
    <w:rsid w:val="008970D0"/>
    <w:rsid w:val="008A2D0E"/>
    <w:rsid w:val="008B25AD"/>
    <w:rsid w:val="008B2909"/>
    <w:rsid w:val="008C5FBB"/>
    <w:rsid w:val="008F3BF6"/>
    <w:rsid w:val="00902F62"/>
    <w:rsid w:val="00910593"/>
    <w:rsid w:val="00920094"/>
    <w:rsid w:val="00966096"/>
    <w:rsid w:val="0097652F"/>
    <w:rsid w:val="009955D0"/>
    <w:rsid w:val="00996D4A"/>
    <w:rsid w:val="009D3BE5"/>
    <w:rsid w:val="009D6AB4"/>
    <w:rsid w:val="009E639A"/>
    <w:rsid w:val="00A132F6"/>
    <w:rsid w:val="00A1651D"/>
    <w:rsid w:val="00A17D51"/>
    <w:rsid w:val="00A87BD6"/>
    <w:rsid w:val="00AA2F02"/>
    <w:rsid w:val="00AD7D6C"/>
    <w:rsid w:val="00AE33B3"/>
    <w:rsid w:val="00AE467C"/>
    <w:rsid w:val="00AF5F6F"/>
    <w:rsid w:val="00B04BFA"/>
    <w:rsid w:val="00B07682"/>
    <w:rsid w:val="00B1425B"/>
    <w:rsid w:val="00B30B7C"/>
    <w:rsid w:val="00B433CD"/>
    <w:rsid w:val="00B62724"/>
    <w:rsid w:val="00B85825"/>
    <w:rsid w:val="00B91F29"/>
    <w:rsid w:val="00BA4F5F"/>
    <w:rsid w:val="00BB1D2D"/>
    <w:rsid w:val="00BB3721"/>
    <w:rsid w:val="00BB3A29"/>
    <w:rsid w:val="00BB7303"/>
    <w:rsid w:val="00BC56D7"/>
    <w:rsid w:val="00BC6B1D"/>
    <w:rsid w:val="00BD58F7"/>
    <w:rsid w:val="00BF46CB"/>
    <w:rsid w:val="00BF555C"/>
    <w:rsid w:val="00C06B8B"/>
    <w:rsid w:val="00C363A4"/>
    <w:rsid w:val="00C713AF"/>
    <w:rsid w:val="00C818C4"/>
    <w:rsid w:val="00C93364"/>
    <w:rsid w:val="00CC3518"/>
    <w:rsid w:val="00CF45F3"/>
    <w:rsid w:val="00CF4959"/>
    <w:rsid w:val="00D07F71"/>
    <w:rsid w:val="00D10F63"/>
    <w:rsid w:val="00D2256B"/>
    <w:rsid w:val="00D26FE6"/>
    <w:rsid w:val="00D32D4F"/>
    <w:rsid w:val="00D36BC4"/>
    <w:rsid w:val="00D432D7"/>
    <w:rsid w:val="00D739FF"/>
    <w:rsid w:val="00D84917"/>
    <w:rsid w:val="00DB0ED5"/>
    <w:rsid w:val="00DB3B3C"/>
    <w:rsid w:val="00DC341A"/>
    <w:rsid w:val="00DC46F8"/>
    <w:rsid w:val="00DE0F76"/>
    <w:rsid w:val="00E03DE1"/>
    <w:rsid w:val="00E11C84"/>
    <w:rsid w:val="00E34B6A"/>
    <w:rsid w:val="00E350F3"/>
    <w:rsid w:val="00E361C2"/>
    <w:rsid w:val="00EA1B6C"/>
    <w:rsid w:val="00EB082A"/>
    <w:rsid w:val="00EB2F3A"/>
    <w:rsid w:val="00EB3AD0"/>
    <w:rsid w:val="00EC1EA9"/>
    <w:rsid w:val="00EC4502"/>
    <w:rsid w:val="00ED32A0"/>
    <w:rsid w:val="00EE6C4B"/>
    <w:rsid w:val="00F0510C"/>
    <w:rsid w:val="00F26371"/>
    <w:rsid w:val="00F431A0"/>
    <w:rsid w:val="00F71F18"/>
    <w:rsid w:val="00F851C0"/>
    <w:rsid w:val="00FB2D5D"/>
    <w:rsid w:val="00FC60A6"/>
    <w:rsid w:val="00FD521B"/>
    <w:rsid w:val="00FE6B35"/>
    <w:rsid w:val="00FF15E8"/>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9433057"/>
  <w15:docId w15:val="{053DF635-6FAD-4B6A-9B1C-0713A9E51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s-CL" w:eastAsia="es-CL"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25AD"/>
  </w:style>
  <w:style w:type="paragraph" w:styleId="Ttulo1">
    <w:name w:val="heading 1"/>
    <w:basedOn w:val="Normal"/>
    <w:next w:val="Normal"/>
    <w:link w:val="Ttulo1Car"/>
    <w:uiPriority w:val="9"/>
    <w:qFormat/>
    <w:rsid w:val="008B25AD"/>
    <w:pPr>
      <w:keepNext/>
      <w:keepLines/>
      <w:spacing w:before="360" w:after="40" w:line="240" w:lineRule="auto"/>
      <w:outlineLvl w:val="0"/>
    </w:pPr>
    <w:rPr>
      <w:rFonts w:asciiTheme="majorHAnsi" w:eastAsiaTheme="majorEastAsia" w:hAnsiTheme="majorHAnsi" w:cstheme="majorBidi"/>
      <w:color w:val="E36C0A" w:themeColor="accent6" w:themeShade="BF"/>
      <w:sz w:val="40"/>
      <w:szCs w:val="40"/>
    </w:rPr>
  </w:style>
  <w:style w:type="paragraph" w:styleId="Ttulo2">
    <w:name w:val="heading 2"/>
    <w:basedOn w:val="Normal"/>
    <w:next w:val="Normal"/>
    <w:link w:val="Ttulo2Car"/>
    <w:uiPriority w:val="9"/>
    <w:semiHidden/>
    <w:unhideWhenUsed/>
    <w:qFormat/>
    <w:rsid w:val="008B25AD"/>
    <w:pPr>
      <w:keepNext/>
      <w:keepLines/>
      <w:spacing w:before="80" w:after="0" w:line="240" w:lineRule="auto"/>
      <w:outlineLvl w:val="1"/>
    </w:pPr>
    <w:rPr>
      <w:rFonts w:asciiTheme="majorHAnsi" w:eastAsiaTheme="majorEastAsia" w:hAnsiTheme="majorHAnsi" w:cstheme="majorBidi"/>
      <w:color w:val="E36C0A" w:themeColor="accent6" w:themeShade="BF"/>
      <w:sz w:val="28"/>
      <w:szCs w:val="28"/>
    </w:rPr>
  </w:style>
  <w:style w:type="paragraph" w:styleId="Ttulo3">
    <w:name w:val="heading 3"/>
    <w:basedOn w:val="Normal"/>
    <w:next w:val="Normal"/>
    <w:link w:val="Ttulo3Car"/>
    <w:uiPriority w:val="9"/>
    <w:semiHidden/>
    <w:unhideWhenUsed/>
    <w:qFormat/>
    <w:rsid w:val="008B25AD"/>
    <w:pPr>
      <w:keepNext/>
      <w:keepLines/>
      <w:spacing w:before="80" w:after="0" w:line="240" w:lineRule="auto"/>
      <w:outlineLvl w:val="2"/>
    </w:pPr>
    <w:rPr>
      <w:rFonts w:asciiTheme="majorHAnsi" w:eastAsiaTheme="majorEastAsia" w:hAnsiTheme="majorHAnsi" w:cstheme="majorBidi"/>
      <w:color w:val="E36C0A" w:themeColor="accent6" w:themeShade="BF"/>
      <w:sz w:val="24"/>
      <w:szCs w:val="24"/>
    </w:rPr>
  </w:style>
  <w:style w:type="paragraph" w:styleId="Ttulo4">
    <w:name w:val="heading 4"/>
    <w:basedOn w:val="Normal"/>
    <w:next w:val="Normal"/>
    <w:link w:val="Ttulo4Car"/>
    <w:uiPriority w:val="9"/>
    <w:semiHidden/>
    <w:unhideWhenUsed/>
    <w:qFormat/>
    <w:rsid w:val="008B25AD"/>
    <w:pPr>
      <w:keepNext/>
      <w:keepLines/>
      <w:spacing w:before="80" w:after="0"/>
      <w:outlineLvl w:val="3"/>
    </w:pPr>
    <w:rPr>
      <w:rFonts w:asciiTheme="majorHAnsi" w:eastAsiaTheme="majorEastAsia" w:hAnsiTheme="majorHAnsi" w:cstheme="majorBidi"/>
      <w:color w:val="F79646" w:themeColor="accent6"/>
      <w:sz w:val="22"/>
      <w:szCs w:val="22"/>
    </w:rPr>
  </w:style>
  <w:style w:type="paragraph" w:styleId="Ttulo5">
    <w:name w:val="heading 5"/>
    <w:basedOn w:val="Normal"/>
    <w:next w:val="Normal"/>
    <w:link w:val="Ttulo5Car"/>
    <w:uiPriority w:val="9"/>
    <w:semiHidden/>
    <w:unhideWhenUsed/>
    <w:qFormat/>
    <w:rsid w:val="008B25AD"/>
    <w:pPr>
      <w:keepNext/>
      <w:keepLines/>
      <w:spacing w:before="40" w:after="0"/>
      <w:outlineLvl w:val="4"/>
    </w:pPr>
    <w:rPr>
      <w:rFonts w:asciiTheme="majorHAnsi" w:eastAsiaTheme="majorEastAsia" w:hAnsiTheme="majorHAnsi" w:cstheme="majorBidi"/>
      <w:i/>
      <w:iCs/>
      <w:color w:val="F79646" w:themeColor="accent6"/>
      <w:sz w:val="22"/>
      <w:szCs w:val="22"/>
    </w:rPr>
  </w:style>
  <w:style w:type="paragraph" w:styleId="Ttulo6">
    <w:name w:val="heading 6"/>
    <w:basedOn w:val="Normal"/>
    <w:next w:val="Normal"/>
    <w:link w:val="Ttulo6Car"/>
    <w:uiPriority w:val="9"/>
    <w:semiHidden/>
    <w:unhideWhenUsed/>
    <w:qFormat/>
    <w:rsid w:val="008B25AD"/>
    <w:pPr>
      <w:keepNext/>
      <w:keepLines/>
      <w:spacing w:before="40" w:after="0"/>
      <w:outlineLvl w:val="5"/>
    </w:pPr>
    <w:rPr>
      <w:rFonts w:asciiTheme="majorHAnsi" w:eastAsiaTheme="majorEastAsia" w:hAnsiTheme="majorHAnsi" w:cstheme="majorBidi"/>
      <w:color w:val="F79646" w:themeColor="accent6"/>
    </w:rPr>
  </w:style>
  <w:style w:type="paragraph" w:styleId="Ttulo7">
    <w:name w:val="heading 7"/>
    <w:basedOn w:val="Normal"/>
    <w:next w:val="Normal"/>
    <w:link w:val="Ttulo7Car"/>
    <w:uiPriority w:val="9"/>
    <w:semiHidden/>
    <w:unhideWhenUsed/>
    <w:qFormat/>
    <w:rsid w:val="008B25AD"/>
    <w:pPr>
      <w:keepNext/>
      <w:keepLines/>
      <w:spacing w:before="40" w:after="0"/>
      <w:outlineLvl w:val="6"/>
    </w:pPr>
    <w:rPr>
      <w:rFonts w:asciiTheme="majorHAnsi" w:eastAsiaTheme="majorEastAsia" w:hAnsiTheme="majorHAnsi" w:cstheme="majorBidi"/>
      <w:b/>
      <w:bCs/>
      <w:color w:val="F79646" w:themeColor="accent6"/>
    </w:rPr>
  </w:style>
  <w:style w:type="paragraph" w:styleId="Ttulo8">
    <w:name w:val="heading 8"/>
    <w:basedOn w:val="Normal"/>
    <w:next w:val="Normal"/>
    <w:link w:val="Ttulo8Car"/>
    <w:uiPriority w:val="9"/>
    <w:semiHidden/>
    <w:unhideWhenUsed/>
    <w:qFormat/>
    <w:rsid w:val="008B25AD"/>
    <w:pPr>
      <w:keepNext/>
      <w:keepLines/>
      <w:spacing w:before="40" w:after="0"/>
      <w:outlineLvl w:val="7"/>
    </w:pPr>
    <w:rPr>
      <w:rFonts w:asciiTheme="majorHAnsi" w:eastAsiaTheme="majorEastAsia" w:hAnsiTheme="majorHAnsi" w:cstheme="majorBidi"/>
      <w:b/>
      <w:bCs/>
      <w:i/>
      <w:iCs/>
      <w:color w:val="F79646" w:themeColor="accent6"/>
      <w:sz w:val="20"/>
      <w:szCs w:val="20"/>
    </w:rPr>
  </w:style>
  <w:style w:type="paragraph" w:styleId="Ttulo9">
    <w:name w:val="heading 9"/>
    <w:basedOn w:val="Normal"/>
    <w:next w:val="Normal"/>
    <w:link w:val="Ttulo9Car"/>
    <w:uiPriority w:val="9"/>
    <w:semiHidden/>
    <w:unhideWhenUsed/>
    <w:qFormat/>
    <w:rsid w:val="008B25AD"/>
    <w:pPr>
      <w:keepNext/>
      <w:keepLines/>
      <w:spacing w:before="40" w:after="0"/>
      <w:outlineLvl w:val="8"/>
    </w:pPr>
    <w:rPr>
      <w:rFonts w:asciiTheme="majorHAnsi" w:eastAsiaTheme="majorEastAsia" w:hAnsiTheme="majorHAnsi" w:cstheme="majorBidi"/>
      <w:i/>
      <w:iCs/>
      <w:color w:val="F79646" w:themeColor="accent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8B25AD"/>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paragraph" w:styleId="Subttulo">
    <w:name w:val="Subtitle"/>
    <w:basedOn w:val="Normal"/>
    <w:next w:val="Normal"/>
    <w:link w:val="SubttuloCar"/>
    <w:uiPriority w:val="11"/>
    <w:qFormat/>
    <w:rsid w:val="008B25AD"/>
    <w:pPr>
      <w:numPr>
        <w:ilvl w:val="1"/>
      </w:numPr>
      <w:spacing w:line="240" w:lineRule="auto"/>
    </w:pPr>
    <w:rPr>
      <w:rFonts w:asciiTheme="majorHAnsi" w:eastAsiaTheme="majorEastAsia" w:hAnsiTheme="majorHAnsi" w:cstheme="majorBidi"/>
      <w:sz w:val="30"/>
      <w:szCs w:val="30"/>
    </w:rPr>
  </w:style>
  <w:style w:type="paragraph" w:styleId="Prrafodelista">
    <w:name w:val="List Paragraph"/>
    <w:basedOn w:val="Normal"/>
    <w:uiPriority w:val="34"/>
    <w:qFormat/>
    <w:rsid w:val="006D7793"/>
    <w:pPr>
      <w:ind w:left="720"/>
      <w:contextualSpacing/>
    </w:pPr>
  </w:style>
  <w:style w:type="character" w:customStyle="1" w:styleId="Ttulo1Car">
    <w:name w:val="Título 1 Car"/>
    <w:basedOn w:val="Fuentedeprrafopredeter"/>
    <w:link w:val="Ttulo1"/>
    <w:uiPriority w:val="9"/>
    <w:rsid w:val="008B25AD"/>
    <w:rPr>
      <w:rFonts w:asciiTheme="majorHAnsi" w:eastAsiaTheme="majorEastAsia" w:hAnsiTheme="majorHAnsi" w:cstheme="majorBidi"/>
      <w:color w:val="E36C0A" w:themeColor="accent6" w:themeShade="BF"/>
      <w:sz w:val="40"/>
      <w:szCs w:val="40"/>
    </w:rPr>
  </w:style>
  <w:style w:type="character" w:customStyle="1" w:styleId="Ttulo2Car">
    <w:name w:val="Título 2 Car"/>
    <w:basedOn w:val="Fuentedeprrafopredeter"/>
    <w:link w:val="Ttulo2"/>
    <w:uiPriority w:val="9"/>
    <w:semiHidden/>
    <w:rsid w:val="008B25AD"/>
    <w:rPr>
      <w:rFonts w:asciiTheme="majorHAnsi" w:eastAsiaTheme="majorEastAsia" w:hAnsiTheme="majorHAnsi" w:cstheme="majorBidi"/>
      <w:color w:val="E36C0A" w:themeColor="accent6" w:themeShade="BF"/>
      <w:sz w:val="28"/>
      <w:szCs w:val="28"/>
    </w:rPr>
  </w:style>
  <w:style w:type="character" w:customStyle="1" w:styleId="Ttulo3Car">
    <w:name w:val="Título 3 Car"/>
    <w:basedOn w:val="Fuentedeprrafopredeter"/>
    <w:link w:val="Ttulo3"/>
    <w:uiPriority w:val="9"/>
    <w:semiHidden/>
    <w:rsid w:val="008B25AD"/>
    <w:rPr>
      <w:rFonts w:asciiTheme="majorHAnsi" w:eastAsiaTheme="majorEastAsia" w:hAnsiTheme="majorHAnsi" w:cstheme="majorBidi"/>
      <w:color w:val="E36C0A" w:themeColor="accent6" w:themeShade="BF"/>
      <w:sz w:val="24"/>
      <w:szCs w:val="24"/>
    </w:rPr>
  </w:style>
  <w:style w:type="character" w:customStyle="1" w:styleId="Ttulo4Car">
    <w:name w:val="Título 4 Car"/>
    <w:basedOn w:val="Fuentedeprrafopredeter"/>
    <w:link w:val="Ttulo4"/>
    <w:uiPriority w:val="9"/>
    <w:semiHidden/>
    <w:rsid w:val="008B25AD"/>
    <w:rPr>
      <w:rFonts w:asciiTheme="majorHAnsi" w:eastAsiaTheme="majorEastAsia" w:hAnsiTheme="majorHAnsi" w:cstheme="majorBidi"/>
      <w:color w:val="F79646" w:themeColor="accent6"/>
      <w:sz w:val="22"/>
      <w:szCs w:val="22"/>
    </w:rPr>
  </w:style>
  <w:style w:type="character" w:customStyle="1" w:styleId="Ttulo5Car">
    <w:name w:val="Título 5 Car"/>
    <w:basedOn w:val="Fuentedeprrafopredeter"/>
    <w:link w:val="Ttulo5"/>
    <w:uiPriority w:val="9"/>
    <w:semiHidden/>
    <w:rsid w:val="008B25AD"/>
    <w:rPr>
      <w:rFonts w:asciiTheme="majorHAnsi" w:eastAsiaTheme="majorEastAsia" w:hAnsiTheme="majorHAnsi" w:cstheme="majorBidi"/>
      <w:i/>
      <w:iCs/>
      <w:color w:val="F79646" w:themeColor="accent6"/>
      <w:sz w:val="22"/>
      <w:szCs w:val="22"/>
    </w:rPr>
  </w:style>
  <w:style w:type="character" w:customStyle="1" w:styleId="Ttulo6Car">
    <w:name w:val="Título 6 Car"/>
    <w:basedOn w:val="Fuentedeprrafopredeter"/>
    <w:link w:val="Ttulo6"/>
    <w:uiPriority w:val="9"/>
    <w:semiHidden/>
    <w:rsid w:val="008B25AD"/>
    <w:rPr>
      <w:rFonts w:asciiTheme="majorHAnsi" w:eastAsiaTheme="majorEastAsia" w:hAnsiTheme="majorHAnsi" w:cstheme="majorBidi"/>
      <w:color w:val="F79646" w:themeColor="accent6"/>
    </w:rPr>
  </w:style>
  <w:style w:type="character" w:customStyle="1" w:styleId="Ttulo7Car">
    <w:name w:val="Título 7 Car"/>
    <w:basedOn w:val="Fuentedeprrafopredeter"/>
    <w:link w:val="Ttulo7"/>
    <w:uiPriority w:val="9"/>
    <w:semiHidden/>
    <w:rsid w:val="008B25AD"/>
    <w:rPr>
      <w:rFonts w:asciiTheme="majorHAnsi" w:eastAsiaTheme="majorEastAsia" w:hAnsiTheme="majorHAnsi" w:cstheme="majorBidi"/>
      <w:b/>
      <w:bCs/>
      <w:color w:val="F79646" w:themeColor="accent6"/>
    </w:rPr>
  </w:style>
  <w:style w:type="character" w:customStyle="1" w:styleId="Ttulo8Car">
    <w:name w:val="Título 8 Car"/>
    <w:basedOn w:val="Fuentedeprrafopredeter"/>
    <w:link w:val="Ttulo8"/>
    <w:uiPriority w:val="9"/>
    <w:semiHidden/>
    <w:rsid w:val="008B25AD"/>
    <w:rPr>
      <w:rFonts w:asciiTheme="majorHAnsi" w:eastAsiaTheme="majorEastAsia" w:hAnsiTheme="majorHAnsi" w:cstheme="majorBidi"/>
      <w:b/>
      <w:bCs/>
      <w:i/>
      <w:iCs/>
      <w:color w:val="F79646" w:themeColor="accent6"/>
      <w:sz w:val="20"/>
      <w:szCs w:val="20"/>
    </w:rPr>
  </w:style>
  <w:style w:type="character" w:customStyle="1" w:styleId="Ttulo9Car">
    <w:name w:val="Título 9 Car"/>
    <w:basedOn w:val="Fuentedeprrafopredeter"/>
    <w:link w:val="Ttulo9"/>
    <w:uiPriority w:val="9"/>
    <w:semiHidden/>
    <w:rsid w:val="008B25AD"/>
    <w:rPr>
      <w:rFonts w:asciiTheme="majorHAnsi" w:eastAsiaTheme="majorEastAsia" w:hAnsiTheme="majorHAnsi" w:cstheme="majorBidi"/>
      <w:i/>
      <w:iCs/>
      <w:color w:val="F79646" w:themeColor="accent6"/>
      <w:sz w:val="20"/>
      <w:szCs w:val="20"/>
    </w:rPr>
  </w:style>
  <w:style w:type="paragraph" w:styleId="Descripcin">
    <w:name w:val="caption"/>
    <w:basedOn w:val="Normal"/>
    <w:next w:val="Normal"/>
    <w:uiPriority w:val="35"/>
    <w:semiHidden/>
    <w:unhideWhenUsed/>
    <w:qFormat/>
    <w:rsid w:val="008B25AD"/>
    <w:pPr>
      <w:spacing w:line="240" w:lineRule="auto"/>
    </w:pPr>
    <w:rPr>
      <w:b/>
      <w:bCs/>
      <w:smallCaps/>
      <w:color w:val="595959" w:themeColor="text1" w:themeTint="A6"/>
    </w:rPr>
  </w:style>
  <w:style w:type="character" w:customStyle="1" w:styleId="TtuloCar">
    <w:name w:val="Título Car"/>
    <w:basedOn w:val="Fuentedeprrafopredeter"/>
    <w:link w:val="Ttulo"/>
    <w:uiPriority w:val="10"/>
    <w:rsid w:val="008B25AD"/>
    <w:rPr>
      <w:rFonts w:asciiTheme="majorHAnsi" w:eastAsiaTheme="majorEastAsia" w:hAnsiTheme="majorHAnsi" w:cstheme="majorBidi"/>
      <w:color w:val="262626" w:themeColor="text1" w:themeTint="D9"/>
      <w:spacing w:val="-15"/>
      <w:sz w:val="96"/>
      <w:szCs w:val="96"/>
    </w:rPr>
  </w:style>
  <w:style w:type="character" w:customStyle="1" w:styleId="SubttuloCar">
    <w:name w:val="Subtítulo Car"/>
    <w:basedOn w:val="Fuentedeprrafopredeter"/>
    <w:link w:val="Subttulo"/>
    <w:uiPriority w:val="11"/>
    <w:rsid w:val="008B25AD"/>
    <w:rPr>
      <w:rFonts w:asciiTheme="majorHAnsi" w:eastAsiaTheme="majorEastAsia" w:hAnsiTheme="majorHAnsi" w:cstheme="majorBidi"/>
      <w:sz w:val="30"/>
      <w:szCs w:val="30"/>
    </w:rPr>
  </w:style>
  <w:style w:type="character" w:styleId="Textoennegrita">
    <w:name w:val="Strong"/>
    <w:basedOn w:val="Fuentedeprrafopredeter"/>
    <w:uiPriority w:val="22"/>
    <w:qFormat/>
    <w:rsid w:val="008B25AD"/>
    <w:rPr>
      <w:b/>
      <w:bCs/>
    </w:rPr>
  </w:style>
  <w:style w:type="character" w:styleId="nfasis">
    <w:name w:val="Emphasis"/>
    <w:basedOn w:val="Fuentedeprrafopredeter"/>
    <w:uiPriority w:val="20"/>
    <w:qFormat/>
    <w:rsid w:val="008B25AD"/>
    <w:rPr>
      <w:i/>
      <w:iCs/>
      <w:color w:val="F79646" w:themeColor="accent6"/>
    </w:rPr>
  </w:style>
  <w:style w:type="paragraph" w:styleId="Sinespaciado">
    <w:name w:val="No Spacing"/>
    <w:uiPriority w:val="1"/>
    <w:qFormat/>
    <w:rsid w:val="008B25AD"/>
    <w:pPr>
      <w:spacing w:after="0" w:line="240" w:lineRule="auto"/>
    </w:pPr>
  </w:style>
  <w:style w:type="paragraph" w:styleId="Cita">
    <w:name w:val="Quote"/>
    <w:basedOn w:val="Normal"/>
    <w:next w:val="Normal"/>
    <w:link w:val="CitaCar"/>
    <w:uiPriority w:val="29"/>
    <w:qFormat/>
    <w:rsid w:val="008B25AD"/>
    <w:pPr>
      <w:spacing w:before="160"/>
      <w:ind w:left="720" w:right="720"/>
      <w:jc w:val="center"/>
    </w:pPr>
    <w:rPr>
      <w:i/>
      <w:iCs/>
      <w:color w:val="262626" w:themeColor="text1" w:themeTint="D9"/>
    </w:rPr>
  </w:style>
  <w:style w:type="character" w:customStyle="1" w:styleId="CitaCar">
    <w:name w:val="Cita Car"/>
    <w:basedOn w:val="Fuentedeprrafopredeter"/>
    <w:link w:val="Cita"/>
    <w:uiPriority w:val="29"/>
    <w:rsid w:val="008B25AD"/>
    <w:rPr>
      <w:i/>
      <w:iCs/>
      <w:color w:val="262626" w:themeColor="text1" w:themeTint="D9"/>
    </w:rPr>
  </w:style>
  <w:style w:type="paragraph" w:styleId="Citadestacada">
    <w:name w:val="Intense Quote"/>
    <w:basedOn w:val="Normal"/>
    <w:next w:val="Normal"/>
    <w:link w:val="CitadestacadaCar"/>
    <w:uiPriority w:val="30"/>
    <w:qFormat/>
    <w:rsid w:val="008B25AD"/>
    <w:pPr>
      <w:spacing w:before="160" w:after="160" w:line="264" w:lineRule="auto"/>
      <w:ind w:left="720" w:right="720"/>
      <w:jc w:val="center"/>
    </w:pPr>
    <w:rPr>
      <w:rFonts w:asciiTheme="majorHAnsi" w:eastAsiaTheme="majorEastAsia" w:hAnsiTheme="majorHAnsi" w:cstheme="majorBidi"/>
      <w:i/>
      <w:iCs/>
      <w:color w:val="F79646" w:themeColor="accent6"/>
      <w:sz w:val="32"/>
      <w:szCs w:val="32"/>
    </w:rPr>
  </w:style>
  <w:style w:type="character" w:customStyle="1" w:styleId="CitadestacadaCar">
    <w:name w:val="Cita destacada Car"/>
    <w:basedOn w:val="Fuentedeprrafopredeter"/>
    <w:link w:val="Citadestacada"/>
    <w:uiPriority w:val="30"/>
    <w:rsid w:val="008B25AD"/>
    <w:rPr>
      <w:rFonts w:asciiTheme="majorHAnsi" w:eastAsiaTheme="majorEastAsia" w:hAnsiTheme="majorHAnsi" w:cstheme="majorBidi"/>
      <w:i/>
      <w:iCs/>
      <w:color w:val="F79646" w:themeColor="accent6"/>
      <w:sz w:val="32"/>
      <w:szCs w:val="32"/>
    </w:rPr>
  </w:style>
  <w:style w:type="character" w:styleId="nfasissutil">
    <w:name w:val="Subtle Emphasis"/>
    <w:basedOn w:val="Fuentedeprrafopredeter"/>
    <w:uiPriority w:val="19"/>
    <w:qFormat/>
    <w:rsid w:val="008B25AD"/>
    <w:rPr>
      <w:i/>
      <w:iCs/>
    </w:rPr>
  </w:style>
  <w:style w:type="character" w:styleId="nfasisintenso">
    <w:name w:val="Intense Emphasis"/>
    <w:basedOn w:val="Fuentedeprrafopredeter"/>
    <w:uiPriority w:val="21"/>
    <w:qFormat/>
    <w:rsid w:val="008B25AD"/>
    <w:rPr>
      <w:b/>
      <w:bCs/>
      <w:i/>
      <w:iCs/>
    </w:rPr>
  </w:style>
  <w:style w:type="character" w:styleId="Referenciasutil">
    <w:name w:val="Subtle Reference"/>
    <w:basedOn w:val="Fuentedeprrafopredeter"/>
    <w:uiPriority w:val="31"/>
    <w:qFormat/>
    <w:rsid w:val="008B25AD"/>
    <w:rPr>
      <w:smallCaps/>
      <w:color w:val="595959" w:themeColor="text1" w:themeTint="A6"/>
    </w:rPr>
  </w:style>
  <w:style w:type="character" w:styleId="Referenciaintensa">
    <w:name w:val="Intense Reference"/>
    <w:basedOn w:val="Fuentedeprrafopredeter"/>
    <w:uiPriority w:val="32"/>
    <w:qFormat/>
    <w:rsid w:val="008B25AD"/>
    <w:rPr>
      <w:b/>
      <w:bCs/>
      <w:smallCaps/>
      <w:color w:val="F79646" w:themeColor="accent6"/>
    </w:rPr>
  </w:style>
  <w:style w:type="character" w:styleId="Ttulodellibro">
    <w:name w:val="Book Title"/>
    <w:basedOn w:val="Fuentedeprrafopredeter"/>
    <w:uiPriority w:val="33"/>
    <w:qFormat/>
    <w:rsid w:val="008B25AD"/>
    <w:rPr>
      <w:b/>
      <w:bCs/>
      <w:caps w:val="0"/>
      <w:smallCaps/>
      <w:spacing w:val="7"/>
      <w:sz w:val="21"/>
      <w:szCs w:val="21"/>
    </w:rPr>
  </w:style>
  <w:style w:type="paragraph" w:styleId="TtuloTDC">
    <w:name w:val="TOC Heading"/>
    <w:basedOn w:val="Ttulo1"/>
    <w:next w:val="Normal"/>
    <w:uiPriority w:val="39"/>
    <w:semiHidden/>
    <w:unhideWhenUsed/>
    <w:qFormat/>
    <w:rsid w:val="008B25AD"/>
    <w:pPr>
      <w:outlineLvl w:val="9"/>
    </w:pPr>
  </w:style>
  <w:style w:type="character" w:styleId="Hipervnculo">
    <w:name w:val="Hyperlink"/>
    <w:basedOn w:val="Fuentedeprrafopredeter"/>
    <w:uiPriority w:val="99"/>
    <w:unhideWhenUsed/>
    <w:rsid w:val="00C06B8B"/>
    <w:rPr>
      <w:color w:val="0000FF" w:themeColor="hyperlink"/>
      <w:u w:val="single"/>
    </w:rPr>
  </w:style>
  <w:style w:type="character" w:styleId="Mencinsinresolver">
    <w:name w:val="Unresolved Mention"/>
    <w:basedOn w:val="Fuentedeprrafopredeter"/>
    <w:uiPriority w:val="99"/>
    <w:semiHidden/>
    <w:unhideWhenUsed/>
    <w:rsid w:val="00C06B8B"/>
    <w:rPr>
      <w:color w:val="605E5C"/>
      <w:shd w:val="clear" w:color="auto" w:fill="E1DFDD"/>
    </w:rPr>
  </w:style>
  <w:style w:type="paragraph" w:styleId="Encabezado">
    <w:name w:val="header"/>
    <w:basedOn w:val="Normal"/>
    <w:link w:val="EncabezadoCar"/>
    <w:uiPriority w:val="99"/>
    <w:unhideWhenUsed/>
    <w:rsid w:val="009955D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955D0"/>
  </w:style>
  <w:style w:type="paragraph" w:styleId="Piedepgina">
    <w:name w:val="footer"/>
    <w:basedOn w:val="Normal"/>
    <w:link w:val="PiedepginaCar"/>
    <w:uiPriority w:val="99"/>
    <w:unhideWhenUsed/>
    <w:rsid w:val="009955D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955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454730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chart" Target="charts/chart2.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chart" Target="charts/chart1.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5" Type="http://schemas.openxmlformats.org/officeDocument/2006/relationships/styles" Target="styles.xml"/><Relationship Id="rId15" Type="http://schemas.openxmlformats.org/officeDocument/2006/relationships/hyperlink" Target="mailto:ilaram@correo.uss.cl" TargetMode="External"/><Relationship Id="rId10"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chart" Target="charts/chart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embeddings/oleObject1.bin"/><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embeddings/oleObject2.bin"/><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Tasa de crimenes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lineChart>
        <c:grouping val="standard"/>
        <c:varyColors val="0"/>
        <c:ser>
          <c:idx val="0"/>
          <c:order val="0"/>
          <c:tx>
            <c:strRef>
              <c:f>'Fundación Paz Ciudadana'!$B$1</c:f>
              <c:strCache>
                <c:ptCount val="1"/>
                <c:pt idx="0">
                  <c:v>tasa de crimenes</c:v>
                </c:pt>
              </c:strCache>
            </c:strRef>
          </c:tx>
          <c:spPr>
            <a:ln w="28575" cap="rnd">
              <a:solidFill>
                <a:schemeClr val="tx2"/>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cat>
            <c:numRef>
              <c:f>'Fundación Paz Ciudadana'!$A$2:$A$25</c:f>
              <c:numCache>
                <c:formatCode>General</c:formatCode>
                <c:ptCount val="24"/>
                <c:pt idx="0">
                  <c:v>2005</c:v>
                </c:pt>
                <c:pt idx="1">
                  <c:v>2006</c:v>
                </c:pt>
                <c:pt idx="2">
                  <c:v>2007</c:v>
                </c:pt>
                <c:pt idx="3">
                  <c:v>2008</c:v>
                </c:pt>
                <c:pt idx="4">
                  <c:v>2009</c:v>
                </c:pt>
                <c:pt idx="5">
                  <c:v>2010</c:v>
                </c:pt>
                <c:pt idx="6">
                  <c:v>2011</c:v>
                </c:pt>
                <c:pt idx="7">
                  <c:v>2012</c:v>
                </c:pt>
                <c:pt idx="8">
                  <c:v>2013</c:v>
                </c:pt>
                <c:pt idx="9">
                  <c:v>2014</c:v>
                </c:pt>
                <c:pt idx="10">
                  <c:v>2015</c:v>
                </c:pt>
                <c:pt idx="11">
                  <c:v>2016</c:v>
                </c:pt>
                <c:pt idx="12">
                  <c:v>2017</c:v>
                </c:pt>
                <c:pt idx="13">
                  <c:v>2018</c:v>
                </c:pt>
                <c:pt idx="14">
                  <c:v>2019</c:v>
                </c:pt>
                <c:pt idx="15">
                  <c:v>2020</c:v>
                </c:pt>
                <c:pt idx="16">
                  <c:v>2021</c:v>
                </c:pt>
                <c:pt idx="17">
                  <c:v>2022</c:v>
                </c:pt>
                <c:pt idx="18">
                  <c:v>2023</c:v>
                </c:pt>
              </c:numCache>
            </c:numRef>
          </c:cat>
          <c:val>
            <c:numRef>
              <c:f>'Fundación Paz Ciudadana'!$B$2:$B$25</c:f>
              <c:numCache>
                <c:formatCode>General</c:formatCode>
                <c:ptCount val="24"/>
                <c:pt idx="0">
                  <c:v>1046.4000000000001</c:v>
                </c:pt>
                <c:pt idx="1">
                  <c:v>943.8</c:v>
                </c:pt>
                <c:pt idx="2">
                  <c:v>996.9</c:v>
                </c:pt>
                <c:pt idx="3">
                  <c:v>943.8</c:v>
                </c:pt>
                <c:pt idx="4">
                  <c:v>996.9</c:v>
                </c:pt>
                <c:pt idx="5">
                  <c:v>902</c:v>
                </c:pt>
                <c:pt idx="6">
                  <c:v>968.7</c:v>
                </c:pt>
                <c:pt idx="7">
                  <c:v>908.2</c:v>
                </c:pt>
                <c:pt idx="8">
                  <c:v>864.5</c:v>
                </c:pt>
                <c:pt idx="9">
                  <c:v>881.5</c:v>
                </c:pt>
                <c:pt idx="10">
                  <c:v>964.4</c:v>
                </c:pt>
                <c:pt idx="11">
                  <c:v>981.1</c:v>
                </c:pt>
                <c:pt idx="12">
                  <c:v>1005.4</c:v>
                </c:pt>
                <c:pt idx="13">
                  <c:v>941.7</c:v>
                </c:pt>
                <c:pt idx="14">
                  <c:v>838.9</c:v>
                </c:pt>
                <c:pt idx="15">
                  <c:v>442.3</c:v>
                </c:pt>
                <c:pt idx="16">
                  <c:v>539.6</c:v>
                </c:pt>
                <c:pt idx="17">
                  <c:v>788.8</c:v>
                </c:pt>
                <c:pt idx="18">
                  <c:v>735.9</c:v>
                </c:pt>
              </c:numCache>
            </c:numRef>
          </c:val>
          <c:smooth val="0"/>
          <c:extLst>
            <c:ext xmlns:c16="http://schemas.microsoft.com/office/drawing/2014/chart" uri="{C3380CC4-5D6E-409C-BE32-E72D297353CC}">
              <c16:uniqueId val="{00000002-80B0-45D7-9DB7-853DD6D67E29}"/>
            </c:ext>
          </c:extLst>
        </c:ser>
        <c:dLbls>
          <c:showLegendKey val="0"/>
          <c:showVal val="0"/>
          <c:showCatName val="0"/>
          <c:showSerName val="0"/>
          <c:showPercent val="0"/>
          <c:showBubbleSize val="0"/>
        </c:dLbls>
        <c:marker val="1"/>
        <c:smooth val="0"/>
        <c:axId val="1274823135"/>
        <c:axId val="1274835135"/>
      </c:lineChart>
      <c:catAx>
        <c:axId val="12748231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274835135"/>
        <c:crosses val="autoZero"/>
        <c:auto val="1"/>
        <c:lblAlgn val="ctr"/>
        <c:lblOffset val="100"/>
        <c:noMultiLvlLbl val="0"/>
      </c:catAx>
      <c:valAx>
        <c:axId val="12748351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27482313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Porcentaje de candidato ganador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lineChart>
        <c:grouping val="standard"/>
        <c:varyColors val="0"/>
        <c:ser>
          <c:idx val="0"/>
          <c:order val="0"/>
          <c:tx>
            <c:strRef>
              <c:f>'[2024-04-29 Talca.xlsx]Hoja1'!$G$1</c:f>
              <c:strCache>
                <c:ptCount val="1"/>
                <c:pt idx="0">
                  <c:v>Porcentaje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cat>
            <c:numRef>
              <c:f>'[2024-04-29 Talca.xlsx]Hoja1'!$A$2:$A$14</c:f>
              <c:numCache>
                <c:formatCode>General</c:formatCode>
                <c:ptCount val="13"/>
                <c:pt idx="0">
                  <c:v>1992</c:v>
                </c:pt>
                <c:pt idx="1">
                  <c:v>1996</c:v>
                </c:pt>
                <c:pt idx="2">
                  <c:v>2000</c:v>
                </c:pt>
                <c:pt idx="3">
                  <c:v>2004</c:v>
                </c:pt>
                <c:pt idx="4">
                  <c:v>2008</c:v>
                </c:pt>
                <c:pt idx="5">
                  <c:v>2012</c:v>
                </c:pt>
                <c:pt idx="6">
                  <c:v>2016</c:v>
                </c:pt>
                <c:pt idx="7">
                  <c:v>2021</c:v>
                </c:pt>
              </c:numCache>
            </c:numRef>
          </c:cat>
          <c:val>
            <c:numRef>
              <c:f>'[2024-04-29 Talca.xlsx]Hoja1'!$G$2:$G$14</c:f>
              <c:numCache>
                <c:formatCode>General</c:formatCode>
                <c:ptCount val="13"/>
                <c:pt idx="0">
                  <c:v>14.3</c:v>
                </c:pt>
                <c:pt idx="1">
                  <c:v>30.5</c:v>
                </c:pt>
                <c:pt idx="2">
                  <c:v>41.2</c:v>
                </c:pt>
                <c:pt idx="3">
                  <c:v>49.7</c:v>
                </c:pt>
                <c:pt idx="4">
                  <c:v>40.6</c:v>
                </c:pt>
                <c:pt idx="5">
                  <c:v>57.5</c:v>
                </c:pt>
                <c:pt idx="6">
                  <c:v>44.6</c:v>
                </c:pt>
                <c:pt idx="7">
                  <c:v>39.1</c:v>
                </c:pt>
              </c:numCache>
            </c:numRef>
          </c:val>
          <c:smooth val="0"/>
          <c:extLst>
            <c:ext xmlns:c16="http://schemas.microsoft.com/office/drawing/2014/chart" uri="{C3380CC4-5D6E-409C-BE32-E72D297353CC}">
              <c16:uniqueId val="{00000000-0736-46B0-B9B9-9B65F6274016}"/>
            </c:ext>
          </c:extLst>
        </c:ser>
        <c:dLbls>
          <c:showLegendKey val="0"/>
          <c:showVal val="0"/>
          <c:showCatName val="0"/>
          <c:showSerName val="0"/>
          <c:showPercent val="0"/>
          <c:showBubbleSize val="0"/>
        </c:dLbls>
        <c:marker val="1"/>
        <c:smooth val="0"/>
        <c:axId val="589134208"/>
        <c:axId val="589131328"/>
      </c:lineChart>
      <c:catAx>
        <c:axId val="5891342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589131328"/>
        <c:crosses val="autoZero"/>
        <c:auto val="1"/>
        <c:lblAlgn val="ctr"/>
        <c:lblOffset val="100"/>
        <c:noMultiLvlLbl val="0"/>
      </c:catAx>
      <c:valAx>
        <c:axId val="5891313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5891342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L"/>
              <a:t>Votos por candidato gandor</a:t>
            </a:r>
          </a:p>
          <a:p>
            <a:pPr>
              <a:defRPr/>
            </a:pPr>
            <a:r>
              <a:rPr lang="es-CL"/>
              <a:t>(1992-2021)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manualLayout>
          <c:layoutTarget val="inner"/>
          <c:xMode val="edge"/>
          <c:yMode val="edge"/>
          <c:x val="0.12112799413586815"/>
          <c:y val="0.25458947831829187"/>
          <c:w val="0.87412565321226743"/>
          <c:h val="0.66726832489544352"/>
        </c:manualLayout>
      </c:layout>
      <c:lineChart>
        <c:grouping val="standard"/>
        <c:varyColors val="0"/>
        <c:ser>
          <c:idx val="0"/>
          <c:order val="0"/>
          <c:tx>
            <c:strRef>
              <c:f>'[2024-04-29 Talca.xlsx]Hoja1'!$F$1</c:f>
              <c:strCache>
                <c:ptCount val="1"/>
                <c:pt idx="0">
                  <c:v>Ganador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Pt>
            <c:idx val="0"/>
            <c:marker>
              <c:symbol val="circle"/>
              <c:size val="5"/>
              <c:spPr>
                <a:solidFill>
                  <a:srgbClr val="FFFF00"/>
                </a:solidFill>
                <a:ln w="9525">
                  <a:solidFill>
                    <a:schemeClr val="accent1"/>
                  </a:solidFill>
                </a:ln>
                <a:effectLst/>
              </c:spPr>
            </c:marker>
            <c:bubble3D val="0"/>
            <c:extLst>
              <c:ext xmlns:c16="http://schemas.microsoft.com/office/drawing/2014/chart" uri="{C3380CC4-5D6E-409C-BE32-E72D297353CC}">
                <c16:uniqueId val="{00000000-4BFD-470F-B31C-79ECD07D089F}"/>
              </c:ext>
            </c:extLst>
          </c:dPt>
          <c:dPt>
            <c:idx val="1"/>
            <c:marker>
              <c:symbol val="circle"/>
              <c:size val="5"/>
              <c:spPr>
                <a:solidFill>
                  <a:srgbClr val="FFFF00"/>
                </a:solidFill>
                <a:ln w="9525">
                  <a:solidFill>
                    <a:schemeClr val="tx1"/>
                  </a:solidFill>
                </a:ln>
                <a:effectLst/>
              </c:spPr>
            </c:marker>
            <c:bubble3D val="0"/>
            <c:spPr>
              <a:ln w="28575" cap="rnd">
                <a:solidFill>
                  <a:schemeClr val="tx1"/>
                </a:solidFill>
                <a:round/>
              </a:ln>
              <a:effectLst/>
            </c:spPr>
            <c:extLst>
              <c:ext xmlns:c16="http://schemas.microsoft.com/office/drawing/2014/chart" uri="{C3380CC4-5D6E-409C-BE32-E72D297353CC}">
                <c16:uniqueId val="{00000001-4BFD-470F-B31C-79ECD07D089F}"/>
              </c:ext>
            </c:extLst>
          </c:dPt>
          <c:dPt>
            <c:idx val="2"/>
            <c:marker>
              <c:symbol val="circle"/>
              <c:size val="5"/>
              <c:spPr>
                <a:solidFill>
                  <a:srgbClr val="FFFF00"/>
                </a:solidFill>
                <a:ln w="9525">
                  <a:solidFill>
                    <a:schemeClr val="tx1"/>
                  </a:solidFill>
                </a:ln>
                <a:effectLst/>
              </c:spPr>
            </c:marker>
            <c:bubble3D val="0"/>
            <c:spPr>
              <a:ln w="28575" cap="rnd">
                <a:solidFill>
                  <a:schemeClr val="tx1"/>
                </a:solidFill>
                <a:round/>
              </a:ln>
              <a:effectLst/>
            </c:spPr>
            <c:extLst>
              <c:ext xmlns:c16="http://schemas.microsoft.com/office/drawing/2014/chart" uri="{C3380CC4-5D6E-409C-BE32-E72D297353CC}">
                <c16:uniqueId val="{00000002-4BFD-470F-B31C-79ECD07D089F}"/>
              </c:ext>
            </c:extLst>
          </c:dPt>
          <c:dPt>
            <c:idx val="3"/>
            <c:marker>
              <c:symbol val="circle"/>
              <c:size val="5"/>
              <c:spPr>
                <a:solidFill>
                  <a:srgbClr val="FF0000"/>
                </a:solidFill>
                <a:ln w="9525">
                  <a:solidFill>
                    <a:schemeClr val="tx1"/>
                  </a:solidFill>
                </a:ln>
                <a:effectLst/>
              </c:spPr>
            </c:marker>
            <c:bubble3D val="0"/>
            <c:spPr>
              <a:ln w="28575" cap="rnd">
                <a:solidFill>
                  <a:schemeClr val="tx1"/>
                </a:solidFill>
                <a:round/>
              </a:ln>
              <a:effectLst/>
            </c:spPr>
            <c:extLst>
              <c:ext xmlns:c16="http://schemas.microsoft.com/office/drawing/2014/chart" uri="{C3380CC4-5D6E-409C-BE32-E72D297353CC}">
                <c16:uniqueId val="{00000004-4BFD-470F-B31C-79ECD07D089F}"/>
              </c:ext>
            </c:extLst>
          </c:dPt>
          <c:dPt>
            <c:idx val="4"/>
            <c:marker>
              <c:symbol val="circle"/>
              <c:size val="5"/>
              <c:spPr>
                <a:solidFill>
                  <a:schemeClr val="accent1"/>
                </a:solidFill>
                <a:ln w="9525">
                  <a:solidFill>
                    <a:schemeClr val="tx1"/>
                  </a:solidFill>
                </a:ln>
                <a:effectLst/>
              </c:spPr>
            </c:marker>
            <c:bubble3D val="0"/>
            <c:spPr>
              <a:ln w="28575" cap="rnd">
                <a:solidFill>
                  <a:schemeClr val="tx1"/>
                </a:solidFill>
                <a:round/>
              </a:ln>
              <a:effectLst/>
            </c:spPr>
            <c:extLst>
              <c:ext xmlns:c16="http://schemas.microsoft.com/office/drawing/2014/chart" uri="{C3380CC4-5D6E-409C-BE32-E72D297353CC}">
                <c16:uniqueId val="{00000007-4BFD-470F-B31C-79ECD07D089F}"/>
              </c:ext>
            </c:extLst>
          </c:dPt>
          <c:dPt>
            <c:idx val="5"/>
            <c:marker>
              <c:symbol val="circle"/>
              <c:size val="5"/>
              <c:spPr>
                <a:solidFill>
                  <a:schemeClr val="accent1"/>
                </a:solidFill>
                <a:ln w="9525">
                  <a:solidFill>
                    <a:schemeClr val="tx1"/>
                  </a:solidFill>
                </a:ln>
                <a:effectLst/>
              </c:spPr>
            </c:marker>
            <c:bubble3D val="0"/>
            <c:spPr>
              <a:ln w="28575" cap="rnd">
                <a:solidFill>
                  <a:schemeClr val="tx1"/>
                </a:solidFill>
                <a:round/>
              </a:ln>
              <a:effectLst/>
            </c:spPr>
            <c:extLst>
              <c:ext xmlns:c16="http://schemas.microsoft.com/office/drawing/2014/chart" uri="{C3380CC4-5D6E-409C-BE32-E72D297353CC}">
                <c16:uniqueId val="{00000008-4BFD-470F-B31C-79ECD07D089F}"/>
              </c:ext>
            </c:extLst>
          </c:dPt>
          <c:dPt>
            <c:idx val="6"/>
            <c:marker>
              <c:symbol val="circle"/>
              <c:size val="5"/>
              <c:spPr>
                <a:solidFill>
                  <a:schemeClr val="accent1"/>
                </a:solidFill>
                <a:ln w="9525">
                  <a:solidFill>
                    <a:schemeClr val="tx1"/>
                  </a:solidFill>
                </a:ln>
                <a:effectLst/>
              </c:spPr>
            </c:marker>
            <c:bubble3D val="0"/>
            <c:spPr>
              <a:ln w="28575" cap="rnd">
                <a:solidFill>
                  <a:schemeClr val="tx1"/>
                </a:solidFill>
                <a:round/>
              </a:ln>
              <a:effectLst/>
            </c:spPr>
            <c:extLst>
              <c:ext xmlns:c16="http://schemas.microsoft.com/office/drawing/2014/chart" uri="{C3380CC4-5D6E-409C-BE32-E72D297353CC}">
                <c16:uniqueId val="{00000009-4BFD-470F-B31C-79ECD07D089F}"/>
              </c:ext>
            </c:extLst>
          </c:dPt>
          <c:dPt>
            <c:idx val="7"/>
            <c:marker>
              <c:symbol val="circle"/>
              <c:size val="5"/>
              <c:spPr>
                <a:solidFill>
                  <a:schemeClr val="accent1"/>
                </a:solidFill>
                <a:ln w="9525">
                  <a:solidFill>
                    <a:schemeClr val="tx1"/>
                  </a:solidFill>
                </a:ln>
                <a:effectLst/>
              </c:spPr>
            </c:marker>
            <c:bubble3D val="0"/>
            <c:spPr>
              <a:ln w="28575" cap="rnd">
                <a:solidFill>
                  <a:schemeClr val="tx1"/>
                </a:solidFill>
                <a:round/>
              </a:ln>
              <a:effectLst/>
            </c:spPr>
            <c:extLst>
              <c:ext xmlns:c16="http://schemas.microsoft.com/office/drawing/2014/chart" uri="{C3380CC4-5D6E-409C-BE32-E72D297353CC}">
                <c16:uniqueId val="{0000000A-4BFD-470F-B31C-79ECD07D089F}"/>
              </c:ext>
            </c:extLst>
          </c:dPt>
          <c:trendline>
            <c:spPr>
              <a:ln w="19050" cap="rnd">
                <a:solidFill>
                  <a:schemeClr val="accent1"/>
                </a:solidFill>
                <a:prstDash val="sysDot"/>
              </a:ln>
              <a:effectLst/>
            </c:spPr>
            <c:trendlineType val="linear"/>
            <c:dispRSqr val="0"/>
            <c:dispEq val="0"/>
          </c:trendline>
          <c:cat>
            <c:numRef>
              <c:f>'[2024-04-29 Talca.xlsx]Hoja1'!$A$2:$A$14</c:f>
              <c:numCache>
                <c:formatCode>General</c:formatCode>
                <c:ptCount val="13"/>
                <c:pt idx="0">
                  <c:v>1992</c:v>
                </c:pt>
                <c:pt idx="1">
                  <c:v>1996</c:v>
                </c:pt>
                <c:pt idx="2">
                  <c:v>2000</c:v>
                </c:pt>
                <c:pt idx="3">
                  <c:v>2004</c:v>
                </c:pt>
                <c:pt idx="4">
                  <c:v>2008</c:v>
                </c:pt>
                <c:pt idx="5">
                  <c:v>2012</c:v>
                </c:pt>
                <c:pt idx="6">
                  <c:v>2016</c:v>
                </c:pt>
                <c:pt idx="7">
                  <c:v>2021</c:v>
                </c:pt>
              </c:numCache>
            </c:numRef>
          </c:cat>
          <c:val>
            <c:numRef>
              <c:f>'[2024-04-29 Talca.xlsx]Hoja1'!$F$2:$F$14</c:f>
              <c:numCache>
                <c:formatCode>#,##0</c:formatCode>
                <c:ptCount val="13"/>
                <c:pt idx="0">
                  <c:v>11649</c:v>
                </c:pt>
                <c:pt idx="1">
                  <c:v>23553</c:v>
                </c:pt>
                <c:pt idx="2">
                  <c:v>32595</c:v>
                </c:pt>
                <c:pt idx="3">
                  <c:v>38676</c:v>
                </c:pt>
                <c:pt idx="4">
                  <c:v>31798</c:v>
                </c:pt>
                <c:pt idx="5">
                  <c:v>42416</c:v>
                </c:pt>
                <c:pt idx="6">
                  <c:v>24071</c:v>
                </c:pt>
                <c:pt idx="7">
                  <c:v>28514</c:v>
                </c:pt>
              </c:numCache>
            </c:numRef>
          </c:val>
          <c:smooth val="0"/>
          <c:extLst>
            <c:ext xmlns:c16="http://schemas.microsoft.com/office/drawing/2014/chart" uri="{C3380CC4-5D6E-409C-BE32-E72D297353CC}">
              <c16:uniqueId val="{00000006-4BFD-470F-B31C-79ECD07D089F}"/>
            </c:ext>
          </c:extLst>
        </c:ser>
        <c:dLbls>
          <c:showLegendKey val="0"/>
          <c:showVal val="0"/>
          <c:showCatName val="0"/>
          <c:showSerName val="0"/>
          <c:showPercent val="0"/>
          <c:showBubbleSize val="0"/>
        </c:dLbls>
        <c:marker val="1"/>
        <c:smooth val="0"/>
        <c:axId val="224991968"/>
        <c:axId val="224989088"/>
      </c:lineChart>
      <c:catAx>
        <c:axId val="2249919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224989088"/>
        <c:crosses val="autoZero"/>
        <c:auto val="1"/>
        <c:lblAlgn val="ctr"/>
        <c:lblOffset val="100"/>
        <c:noMultiLvlLbl val="0"/>
      </c:catAx>
      <c:valAx>
        <c:axId val="2249890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2249919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7d3ff75d-a6d8-4788-a141-6aff43b63a82"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87184DBC92084488154386B894E7606" ma:contentTypeVersion="5" ma:contentTypeDescription="Create a new document." ma:contentTypeScope="" ma:versionID="9fac1b4b08c6fac6b247722dc4e3ff46">
  <xsd:schema xmlns:xsd="http://www.w3.org/2001/XMLSchema" xmlns:xs="http://www.w3.org/2001/XMLSchema" xmlns:p="http://schemas.microsoft.com/office/2006/metadata/properties" xmlns:ns3="7d3ff75d-a6d8-4788-a141-6aff43b63a82" targetNamespace="http://schemas.microsoft.com/office/2006/metadata/properties" ma:root="true" ma:fieldsID="134ecbe9e130cd5e982b698517de6107" ns3:_="">
    <xsd:import namespace="7d3ff75d-a6d8-4788-a141-6aff43b63a82"/>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3ff75d-a6d8-4788-a141-6aff43b63a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55B86D6-93BF-4567-A571-745EEE521CD4}">
  <ds:schemaRefs>
    <ds:schemaRef ds:uri="http://schemas.microsoft.com/office/2006/metadata/properties"/>
    <ds:schemaRef ds:uri="http://schemas.microsoft.com/office/infopath/2007/PartnerControls"/>
    <ds:schemaRef ds:uri="7d3ff75d-a6d8-4788-a141-6aff43b63a82"/>
  </ds:schemaRefs>
</ds:datastoreItem>
</file>

<file path=customXml/itemProps2.xml><?xml version="1.0" encoding="utf-8"?>
<ds:datastoreItem xmlns:ds="http://schemas.openxmlformats.org/officeDocument/2006/customXml" ds:itemID="{61AAEC4D-EA40-49EC-A8FA-90742EA13CC6}">
  <ds:schemaRefs>
    <ds:schemaRef ds:uri="http://schemas.microsoft.com/sharepoint/v3/contenttype/forms"/>
  </ds:schemaRefs>
</ds:datastoreItem>
</file>

<file path=customXml/itemProps3.xml><?xml version="1.0" encoding="utf-8"?>
<ds:datastoreItem xmlns:ds="http://schemas.openxmlformats.org/officeDocument/2006/customXml" ds:itemID="{FB556F92-24CB-45A9-940A-4ED1A643125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3ff75d-a6d8-4788-a141-6aff43b63a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Pages>
  <Words>4262</Words>
  <Characters>23128</Characters>
  <Application>Microsoft Office Word</Application>
  <DocSecurity>4</DocSecurity>
  <Lines>192</Lines>
  <Paragraphs>54</Paragraphs>
  <ScaleCrop>false</ScaleCrop>
  <Company/>
  <LinksUpToDate>false</LinksUpToDate>
  <CharactersWithSpaces>27336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Bpola</dc:creator>
  <cp:lastModifiedBy>Ignacio Lara</cp:lastModifiedBy>
  <cp:revision>2</cp:revision>
  <dcterms:created xsi:type="dcterms:W3CDTF">2024-05-13T03:32:00Z</dcterms:created>
  <dcterms:modified xsi:type="dcterms:W3CDTF">2024-05-13T03:32:00Z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45bb67c750c71db68afefd277b02f998999c3dbde975a1eea1da94fb28380a46</vt:lpwstr>
  </property>
  <property fmtid="{D5CDD505-2E9C-101B-9397-08002B2CF9AE}" pid="3" name="ContentTypeId">
    <vt:lpwstr>0x010100787184DBC92084488154386B894E7606</vt:lpwstr>
  </property>
  <property fmtid="{D5CDD505-2E9C-101B-9397-08002B2CF9AE}" pid="4" name="MSIP_Label_9f4e9a4a-eb20-4aad-9a64-8872817c1a6f_Enabled">
    <vt:lpwstr>true</vt:lpwstr>
  </property>
  <property fmtid="{D5CDD505-2E9C-101B-9397-08002B2CF9AE}" pid="5" name="MSIP_Label_9f4e9a4a-eb20-4aad-9a64-8872817c1a6f_SetDate">
    <vt:lpwstr>2024-05-13T01:40:26Z</vt:lpwstr>
  </property>
  <property fmtid="{D5CDD505-2E9C-101B-9397-08002B2CF9AE}" pid="6" name="MSIP_Label_9f4e9a4a-eb20-4aad-9a64-8872817c1a6f_Method">
    <vt:lpwstr>Standard</vt:lpwstr>
  </property>
  <property fmtid="{D5CDD505-2E9C-101B-9397-08002B2CF9AE}" pid="7" name="MSIP_Label_9f4e9a4a-eb20-4aad-9a64-8872817c1a6f_Name">
    <vt:lpwstr>defa4170-0d19-0005-0004-bc88714345d2</vt:lpwstr>
  </property>
  <property fmtid="{D5CDD505-2E9C-101B-9397-08002B2CF9AE}" pid="8" name="MSIP_Label_9f4e9a4a-eb20-4aad-9a64-8872817c1a6f_SiteId">
    <vt:lpwstr>7a599002-001c-432c-846e-1ddca9f6b299</vt:lpwstr>
  </property>
  <property fmtid="{D5CDD505-2E9C-101B-9397-08002B2CF9AE}" pid="9" name="MSIP_Label_9f4e9a4a-eb20-4aad-9a64-8872817c1a6f_ActionId">
    <vt:lpwstr>33c860a4-b84f-47d9-b90a-124ba10d386f</vt:lpwstr>
  </property>
  <property fmtid="{D5CDD505-2E9C-101B-9397-08002B2CF9AE}" pid="10" name="MSIP_Label_9f4e9a4a-eb20-4aad-9a64-8872817c1a6f_ContentBits">
    <vt:lpwstr>0</vt:lpwstr>
  </property>
</Properties>
</file>